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E12C" w14:textId="77777777" w:rsidR="00264903" w:rsidRPr="00DF6423" w:rsidRDefault="00264903" w:rsidP="00B5377E">
      <w:pPr>
        <w:ind w:right="280"/>
        <w:rPr>
          <w:rFonts w:ascii="Times New Roman" w:hAnsi="Times New Roman" w:cs="Times New Roman"/>
          <w:b/>
          <w:sz w:val="16"/>
          <w:szCs w:val="16"/>
        </w:rPr>
      </w:pPr>
    </w:p>
    <w:p w14:paraId="4F374141" w14:textId="6AA762BB" w:rsidR="00264903" w:rsidRPr="002C0F24" w:rsidRDefault="00264903" w:rsidP="003527A0">
      <w:pPr>
        <w:ind w:right="280"/>
        <w:jc w:val="center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Laurie Johnson</w:t>
      </w:r>
    </w:p>
    <w:p w14:paraId="7023B59F" w14:textId="77777777" w:rsidR="00B5377E" w:rsidRPr="002C0F24" w:rsidRDefault="00B5377E" w:rsidP="00B5377E">
      <w:pPr>
        <w:ind w:left="2880" w:right="280" w:firstLine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Curriculum Vitae</w:t>
      </w:r>
    </w:p>
    <w:p w14:paraId="24FB909F" w14:textId="3B3EF329" w:rsidR="00B5377E" w:rsidRPr="002C0F24" w:rsidRDefault="00DF7E6C" w:rsidP="00B5377E">
      <w:pPr>
        <w:ind w:right="2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</w:t>
      </w:r>
      <w:r w:rsidR="00A24550">
        <w:rPr>
          <w:rFonts w:ascii="Times New Roman" w:hAnsi="Times New Roman" w:cs="Times New Roman"/>
          <w:b/>
        </w:rPr>
        <w:t xml:space="preserve"> 2021</w:t>
      </w:r>
    </w:p>
    <w:p w14:paraId="02A0DBFA" w14:textId="77777777" w:rsidR="00B5377E" w:rsidRPr="002C0F24" w:rsidRDefault="00B5377E" w:rsidP="003527A0">
      <w:pPr>
        <w:jc w:val="center"/>
        <w:rPr>
          <w:rFonts w:ascii="Times New Roman" w:hAnsi="Times New Roman" w:cs="Times New Roman"/>
          <w:b/>
        </w:rPr>
      </w:pPr>
    </w:p>
    <w:p w14:paraId="4F099309" w14:textId="3D5AAEF0" w:rsidR="005D3428" w:rsidRPr="002C0F24" w:rsidRDefault="005D3428" w:rsidP="006A06E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Education</w:t>
      </w:r>
    </w:p>
    <w:p w14:paraId="31FE565F" w14:textId="77496BE6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Washington University-St. Louis: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Ph.D., German, May 1997</w:t>
      </w:r>
    </w:p>
    <w:p w14:paraId="05445075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Washington University-St. Louis: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M.A., German, May 1992</w:t>
      </w:r>
    </w:p>
    <w:p w14:paraId="28CF5918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Northwestern University: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B.A., International Politics and German Studies; June 1989</w:t>
      </w:r>
    </w:p>
    <w:p w14:paraId="3599B739" w14:textId="77777777" w:rsidR="005D3428" w:rsidRPr="002C0F24" w:rsidRDefault="005D3428" w:rsidP="005D3428">
      <w:pPr>
        <w:rPr>
          <w:rFonts w:ascii="Times New Roman" w:hAnsi="Times New Roman" w:cs="Times New Roman"/>
          <w:sz w:val="16"/>
        </w:rPr>
      </w:pPr>
    </w:p>
    <w:p w14:paraId="6516E6D0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Additional work at:</w:t>
      </w:r>
    </w:p>
    <w:p w14:paraId="3AA1A2FD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Universität Regensburg; dissertation research; June-August 1995</w:t>
      </w:r>
    </w:p>
    <w:p w14:paraId="65F68D30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Universität Tübingen; coursework in literature and philosophy toward Ph.D.; 1992-1993</w:t>
      </w:r>
    </w:p>
    <w:p w14:paraId="3E935D01" w14:textId="486D8E77" w:rsidR="005D3428" w:rsidRPr="002C0F24" w:rsidRDefault="005D3428" w:rsidP="0094304B">
      <w:pPr>
        <w:ind w:right="-81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Universität Köln; coursework in literature and history </w:t>
      </w:r>
      <w:r w:rsidR="0094304B" w:rsidRPr="002C0F24">
        <w:rPr>
          <w:rFonts w:ascii="Times New Roman" w:hAnsi="Times New Roman" w:cs="Times New Roman"/>
        </w:rPr>
        <w:t>with Fulbright/PAD scholarship; 1989-1990</w:t>
      </w:r>
    </w:p>
    <w:p w14:paraId="1F5CF175" w14:textId="77777777" w:rsidR="006F3CBB" w:rsidRPr="002C0F24" w:rsidRDefault="006F3CBB" w:rsidP="006A06EC">
      <w:pPr>
        <w:ind w:right="-1440"/>
        <w:rPr>
          <w:rFonts w:ascii="Times New Roman" w:hAnsi="Times New Roman" w:cs="Times New Roman"/>
        </w:rPr>
      </w:pPr>
    </w:p>
    <w:p w14:paraId="34EA8DF0" w14:textId="5FD43F99" w:rsidR="005D3428" w:rsidRDefault="005D3428" w:rsidP="006A06EC">
      <w:pPr>
        <w:ind w:left="720" w:right="-720" w:hanging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 xml:space="preserve">Academic Positions </w:t>
      </w:r>
    </w:p>
    <w:p w14:paraId="75E11ED4" w14:textId="75F7E916" w:rsidR="00D2529C" w:rsidRDefault="00D2529C" w:rsidP="006A06EC">
      <w:pPr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Urbana-Champaign: Professor, Germanic Languages and Literatures; affiliated with the Program in Comparative and World Literature, the Unit for Criticism and Interpretive Theory, and the European Union Center; 2017-present</w:t>
      </w:r>
    </w:p>
    <w:p w14:paraId="73DF3C06" w14:textId="0C3A52CC" w:rsidR="00797C61" w:rsidRPr="00D2529C" w:rsidRDefault="00797C61" w:rsidP="00797C61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Visiting Professor, Department of Literary Studies, University of Ghent, Belgium, 2014-2015 </w:t>
      </w:r>
    </w:p>
    <w:p w14:paraId="4AFA399D" w14:textId="6ECD2518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at Urbana-Champaign:</w:t>
      </w:r>
      <w:r w:rsidRPr="002C0F24">
        <w:rPr>
          <w:rFonts w:ascii="Times New Roman" w:hAnsi="Times New Roman" w:cs="Times New Roman"/>
          <w:b/>
        </w:rPr>
        <w:t xml:space="preserve"> </w:t>
      </w:r>
      <w:r w:rsidR="00D2529C">
        <w:rPr>
          <w:rFonts w:ascii="Times New Roman" w:hAnsi="Times New Roman" w:cs="Times New Roman"/>
        </w:rPr>
        <w:t xml:space="preserve">Associate Professor, </w:t>
      </w:r>
      <w:r w:rsidRPr="002C0F24">
        <w:rPr>
          <w:rFonts w:ascii="Times New Roman" w:hAnsi="Times New Roman" w:cs="Times New Roman"/>
        </w:rPr>
        <w:t>German</w:t>
      </w:r>
      <w:r w:rsidR="00D2529C">
        <w:rPr>
          <w:rFonts w:ascii="Times New Roman" w:hAnsi="Times New Roman" w:cs="Times New Roman"/>
        </w:rPr>
        <w:t>ic Languages and Literatures</w:t>
      </w:r>
      <w:r w:rsidRPr="002C0F24">
        <w:rPr>
          <w:rFonts w:ascii="Times New Roman" w:hAnsi="Times New Roman" w:cs="Times New Roman"/>
        </w:rPr>
        <w:t>; affiliated with the Program in Comparative and World Literature, the Unit for Criticism and Interpretive Theory, and the Eur</w:t>
      </w:r>
      <w:r w:rsidR="00D2529C">
        <w:rPr>
          <w:rFonts w:ascii="Times New Roman" w:hAnsi="Times New Roman" w:cs="Times New Roman"/>
        </w:rPr>
        <w:t>opean Union Center; 2007-2017</w:t>
      </w:r>
    </w:p>
    <w:p w14:paraId="7C8110ED" w14:textId="0CC1448A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at Urbana-Champaign:</w:t>
      </w:r>
      <w:r w:rsidRPr="002C0F24">
        <w:rPr>
          <w:rFonts w:ascii="Times New Roman" w:hAnsi="Times New Roman" w:cs="Times New Roman"/>
          <w:b/>
        </w:rPr>
        <w:t xml:space="preserve"> </w:t>
      </w:r>
      <w:r w:rsidR="00D2529C">
        <w:rPr>
          <w:rFonts w:ascii="Times New Roman" w:hAnsi="Times New Roman" w:cs="Times New Roman"/>
        </w:rPr>
        <w:t xml:space="preserve">Assistant Professor, </w:t>
      </w:r>
      <w:r w:rsidRPr="002C0F24">
        <w:rPr>
          <w:rFonts w:ascii="Times New Roman" w:hAnsi="Times New Roman" w:cs="Times New Roman"/>
        </w:rPr>
        <w:t>German</w:t>
      </w:r>
      <w:r w:rsidR="00D2529C">
        <w:rPr>
          <w:rFonts w:ascii="Times New Roman" w:hAnsi="Times New Roman" w:cs="Times New Roman"/>
        </w:rPr>
        <w:t>ic Languages and Literatures</w:t>
      </w:r>
      <w:r w:rsidRPr="002C0F24">
        <w:rPr>
          <w:rFonts w:ascii="Times New Roman" w:hAnsi="Times New Roman" w:cs="Times New Roman"/>
        </w:rPr>
        <w:t>; affiliated with the Program in Comparative and World Literature; 2001-2007</w:t>
      </w:r>
    </w:p>
    <w:p w14:paraId="7E734C94" w14:textId="7AB88448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Vanderbilt University: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Assistant Professor of German; affiliated with European Studies and Comparative Literature; 1997-2001</w:t>
      </w:r>
      <w:r w:rsidR="00820086" w:rsidRPr="002C0F24">
        <w:rPr>
          <w:rFonts w:ascii="Times New Roman" w:hAnsi="Times New Roman" w:cs="Times New Roman"/>
        </w:rPr>
        <w:t xml:space="preserve"> (left due to partner hire at </w:t>
      </w:r>
      <w:r w:rsidR="002C422B" w:rsidRPr="002C0F24">
        <w:rPr>
          <w:rFonts w:ascii="Times New Roman" w:hAnsi="Times New Roman" w:cs="Times New Roman"/>
        </w:rPr>
        <w:t>Illinois, 2001)</w:t>
      </w:r>
    </w:p>
    <w:p w14:paraId="284DCCF8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College of Wooster: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Instructor of German; 1997</w:t>
      </w:r>
    </w:p>
    <w:p w14:paraId="4BBCFBAB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St. Louis Community College: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Instructor of German; 1993-1994</w:t>
      </w:r>
    </w:p>
    <w:p w14:paraId="0EEF680C" w14:textId="77777777" w:rsidR="006A06EC" w:rsidRPr="002C0F24" w:rsidRDefault="006A06EC" w:rsidP="006A06EC">
      <w:pPr>
        <w:ind w:right="-1440"/>
        <w:rPr>
          <w:rFonts w:ascii="Times New Roman" w:hAnsi="Times New Roman" w:cs="Times New Roman"/>
        </w:rPr>
      </w:pPr>
    </w:p>
    <w:p w14:paraId="34446444" w14:textId="3357C953" w:rsidR="00F9268A" w:rsidRPr="002C0F24" w:rsidRDefault="00F9268A" w:rsidP="006A06EC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Awards</w:t>
      </w:r>
      <w:r w:rsidR="00C55B7E"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  <w:b/>
        </w:rPr>
        <w:t>and Distinctions</w:t>
      </w:r>
    </w:p>
    <w:p w14:paraId="3DB70565" w14:textId="39841AF6" w:rsidR="004A674A" w:rsidRDefault="004A674A" w:rsidP="00277AA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Cluster support for project </w:t>
      </w:r>
      <w:r>
        <w:rPr>
          <w:rFonts w:ascii="Times New Roman" w:hAnsi="Times New Roman" w:cs="Times New Roman"/>
          <w:i/>
        </w:rPr>
        <w:t>Politics and Narrative: A Narratology of Populism</w:t>
      </w:r>
      <w:r>
        <w:rPr>
          <w:rFonts w:ascii="Times New Roman" w:hAnsi="Times New Roman" w:cs="Times New Roman"/>
        </w:rPr>
        <w:t>, Illinois Program for Research in the Humanities, 2018-2019</w:t>
      </w:r>
    </w:p>
    <w:p w14:paraId="7E447403" w14:textId="028C2F9D" w:rsidR="00C55B7E" w:rsidRPr="002C0F24" w:rsidRDefault="00F9268A" w:rsidP="00277AA1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Fellow in a Second Discipline, College of Liberal Arts and Sciences, University of Illinois, Fall 2016</w:t>
      </w:r>
    </w:p>
    <w:p w14:paraId="37AAB0E0" w14:textId="1142405F" w:rsidR="00F9268A" w:rsidRPr="002C0F24" w:rsidRDefault="00F9268A" w:rsidP="00AF5521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Member, Board of Directors, American Friends of </w:t>
      </w:r>
      <w:proofErr w:type="spellStart"/>
      <w:r w:rsidRPr="002C0F24">
        <w:rPr>
          <w:rFonts w:ascii="Times New Roman" w:hAnsi="Times New Roman" w:cs="Times New Roman"/>
        </w:rPr>
        <w:t>Marbach</w:t>
      </w:r>
      <w:proofErr w:type="spellEnd"/>
      <w:r w:rsidRPr="002C0F24">
        <w:rPr>
          <w:rFonts w:ascii="Times New Roman" w:hAnsi="Times New Roman" w:cs="Times New Roman"/>
        </w:rPr>
        <w:t xml:space="preserve"> (German Literature</w:t>
      </w:r>
      <w:r w:rsidR="00AF5521" w:rsidRPr="002C0F24">
        <w:rPr>
          <w:rFonts w:ascii="Times New Roman" w:hAnsi="Times New Roman" w:cs="Times New Roman"/>
        </w:rPr>
        <w:t xml:space="preserve"> Archive/</w:t>
      </w:r>
      <w:proofErr w:type="spellStart"/>
      <w:r w:rsidR="00AF5521" w:rsidRPr="002C0F24">
        <w:rPr>
          <w:rFonts w:ascii="Times New Roman" w:hAnsi="Times New Roman" w:cs="Times New Roman"/>
        </w:rPr>
        <w:t>Deutsches</w:t>
      </w:r>
      <w:proofErr w:type="spellEnd"/>
      <w:r w:rsidR="00AF5521"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Literaturarchiv</w:t>
      </w:r>
      <w:proofErr w:type="spellEnd"/>
      <w:r w:rsidRPr="002C0F24">
        <w:rPr>
          <w:rFonts w:ascii="Times New Roman" w:hAnsi="Times New Roman" w:cs="Times New Roman"/>
        </w:rPr>
        <w:t xml:space="preserve">, </w:t>
      </w:r>
      <w:proofErr w:type="spellStart"/>
      <w:r w:rsidRPr="002C0F24">
        <w:rPr>
          <w:rFonts w:ascii="Times New Roman" w:hAnsi="Times New Roman" w:cs="Times New Roman"/>
        </w:rPr>
        <w:t>Marbach</w:t>
      </w:r>
      <w:proofErr w:type="spellEnd"/>
      <w:r w:rsidRPr="002C0F24">
        <w:rPr>
          <w:rFonts w:ascii="Times New Roman" w:hAnsi="Times New Roman" w:cs="Times New Roman"/>
        </w:rPr>
        <w:t>, Germany), 2016-2024</w:t>
      </w:r>
    </w:p>
    <w:p w14:paraId="2A50639C" w14:textId="6A5E00FD" w:rsidR="00F9268A" w:rsidRPr="002C0F24" w:rsidRDefault="00F9268A" w:rsidP="00F9268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Member, Executive Committee on Eighteenth- and Early Nineteenth-Century German Literature, Modern </w:t>
      </w:r>
      <w:r w:rsidR="007F6D74">
        <w:rPr>
          <w:rFonts w:ascii="Times New Roman" w:hAnsi="Times New Roman" w:cs="Times New Roman"/>
        </w:rPr>
        <w:t>Languages Association, 2015-2019; chair, 2018-2019</w:t>
      </w:r>
    </w:p>
    <w:p w14:paraId="690A102A" w14:textId="68C0840B" w:rsidR="00F9268A" w:rsidRPr="002C0F24" w:rsidRDefault="00F9268A" w:rsidP="007944BC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Campus Workshop Facilitator, National Center for Faculty Development and Divers</w:t>
      </w:r>
      <w:r w:rsidR="006C4B82">
        <w:rPr>
          <w:rFonts w:ascii="Times New Roman" w:hAnsi="Times New Roman" w:cs="Times New Roman"/>
        </w:rPr>
        <w:t>ity, 2015-2017</w:t>
      </w:r>
    </w:p>
    <w:p w14:paraId="421B19D0" w14:textId="27ACFBC8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Academic Exchange Servic</w:t>
      </w:r>
      <w:r w:rsidR="00A34776">
        <w:rPr>
          <w:rFonts w:ascii="Times New Roman" w:hAnsi="Times New Roman" w:cs="Times New Roman"/>
        </w:rPr>
        <w:t xml:space="preserve">e (DAAD) Faculty Research Visit </w:t>
      </w:r>
      <w:r w:rsidRPr="002C0F24">
        <w:rPr>
          <w:rFonts w:ascii="Times New Roman" w:hAnsi="Times New Roman" w:cs="Times New Roman"/>
        </w:rPr>
        <w:t>Grant, Berlin, 2015</w:t>
      </w:r>
    </w:p>
    <w:p w14:paraId="286FB1EB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Mid-Career Faculty Release-Time Program Award, 2014</w:t>
      </w:r>
    </w:p>
    <w:p w14:paraId="6009494E" w14:textId="5AB73060" w:rsidR="00F9268A" w:rsidRPr="002C0F24" w:rsidRDefault="00F9268A" w:rsidP="00C53B66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Faculty Coach, Faculty Success Program, National Center for Faculty Development and </w:t>
      </w:r>
      <w:r w:rsidR="00C53B66" w:rsidRPr="002C0F24">
        <w:rPr>
          <w:rFonts w:ascii="Times New Roman" w:hAnsi="Times New Roman" w:cs="Times New Roman"/>
        </w:rPr>
        <w:t>Diversity,</w:t>
      </w:r>
    </w:p>
    <w:p w14:paraId="5F4E135F" w14:textId="394A3BC9" w:rsidR="00F9268A" w:rsidRPr="002C0F24" w:rsidRDefault="00F9268A" w:rsidP="00F9268A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2014</w:t>
      </w:r>
      <w:r w:rsidR="006C4B82">
        <w:rPr>
          <w:rFonts w:ascii="Times New Roman" w:hAnsi="Times New Roman" w:cs="Times New Roman"/>
        </w:rPr>
        <w:t>-2016</w:t>
      </w:r>
    </w:p>
    <w:p w14:paraId="136ADAC2" w14:textId="77777777" w:rsidR="00277AA1" w:rsidRPr="002C0F24" w:rsidRDefault="00C55B7E" w:rsidP="00DF6423">
      <w:pPr>
        <w:tabs>
          <w:tab w:val="left" w:pos="9360"/>
        </w:tabs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University of Illinois Campus Research Board support for research assistants, 2003, 2004, 2008, </w:t>
      </w:r>
    </w:p>
    <w:p w14:paraId="5B8CCC59" w14:textId="05570272" w:rsidR="00C55B7E" w:rsidRPr="002C0F24" w:rsidRDefault="00C55B7E" w:rsidP="00277AA1">
      <w:pPr>
        <w:ind w:left="720" w:right="-144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2013-2014</w:t>
      </w:r>
    </w:p>
    <w:p w14:paraId="5149FBC7" w14:textId="6D7281E0" w:rsidR="00F9268A" w:rsidRPr="002C0F24" w:rsidRDefault="00F9268A" w:rsidP="00D301AA">
      <w:pPr>
        <w:ind w:right="-54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Dean's Award for Excellence in Undergraduate Teaching, College of Liberal Arts and </w:t>
      </w:r>
      <w:r w:rsidR="00D301AA" w:rsidRPr="002C0F24">
        <w:rPr>
          <w:rFonts w:ascii="Times New Roman" w:hAnsi="Times New Roman" w:cs="Times New Roman"/>
        </w:rPr>
        <w:t>Sciences, 2009</w:t>
      </w:r>
    </w:p>
    <w:p w14:paraId="05573AD6" w14:textId="0063AFB1" w:rsidR="00F9268A" w:rsidRPr="002C0F24" w:rsidRDefault="00F9268A" w:rsidP="007944BC">
      <w:pPr>
        <w:ind w:right="-36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>Helen Corley Petit Scholar, College of Liberal Arts and Sciences, University of Illinois,</w:t>
      </w:r>
      <w:r w:rsidR="007944BC" w:rsidRPr="002C0F24">
        <w:rPr>
          <w:rFonts w:ascii="Times New Roman" w:hAnsi="Times New Roman" w:cs="Times New Roman"/>
        </w:rPr>
        <w:t xml:space="preserve"> 2007-2008</w:t>
      </w:r>
      <w:r w:rsidRPr="002C0F24">
        <w:rPr>
          <w:rFonts w:ascii="Times New Roman" w:hAnsi="Times New Roman" w:cs="Times New Roman"/>
        </w:rPr>
        <w:t xml:space="preserve"> </w:t>
      </w:r>
    </w:p>
    <w:p w14:paraId="312B32AA" w14:textId="7E1CDB67" w:rsidR="007944BC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James A. Hagan Teaching Fellow, LAS Teaching Academy, University of Illinois, </w:t>
      </w:r>
      <w:r w:rsidR="00D301AA" w:rsidRPr="002C0F24">
        <w:rPr>
          <w:rFonts w:ascii="Times New Roman" w:hAnsi="Times New Roman" w:cs="Times New Roman"/>
        </w:rPr>
        <w:t>2006-2007</w:t>
      </w:r>
    </w:p>
    <w:p w14:paraId="4C0D4527" w14:textId="1F7EB641" w:rsidR="00C55B7E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Dean's Teaching Fellow, College of Liberal Arts and Sciences, University of Illinois, </w:t>
      </w:r>
      <w:r w:rsidR="00D301AA" w:rsidRPr="002C0F24">
        <w:rPr>
          <w:rFonts w:ascii="Times New Roman" w:hAnsi="Times New Roman" w:cs="Times New Roman"/>
        </w:rPr>
        <w:t>2006-2007</w:t>
      </w:r>
    </w:p>
    <w:p w14:paraId="337ED313" w14:textId="77777777" w:rsidR="00CE6ED2" w:rsidRDefault="00277AA1" w:rsidP="00CE6ED2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Campus Research Board support for Humanities Released Time, 2004</w:t>
      </w:r>
    </w:p>
    <w:p w14:paraId="78F9E29B" w14:textId="23744E48" w:rsidR="00F9268A" w:rsidRPr="002C0F24" w:rsidRDefault="00F9268A" w:rsidP="00CE6ED2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Alexander von Humboldt Foundation Research Fellowship (nine months), awarded 2003 </w:t>
      </w:r>
    </w:p>
    <w:p w14:paraId="27CCED33" w14:textId="77777777" w:rsidR="00C55B7E" w:rsidRPr="002C0F24" w:rsidRDefault="00C55B7E" w:rsidP="00C55B7E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Campus Research Board Grant for work at the German Literary Archive,</w:t>
      </w:r>
    </w:p>
    <w:p w14:paraId="473DC575" w14:textId="5981A9EF" w:rsidR="00C55B7E" w:rsidRPr="002C0F24" w:rsidRDefault="00C55B7E" w:rsidP="00C55B7E">
      <w:pPr>
        <w:ind w:left="720" w:right="-1440"/>
        <w:rPr>
          <w:rFonts w:ascii="Times New Roman" w:hAnsi="Times New Roman" w:cs="Times New Roman"/>
        </w:rPr>
      </w:pPr>
      <w:proofErr w:type="spellStart"/>
      <w:r w:rsidRPr="002C0F24">
        <w:rPr>
          <w:rFonts w:ascii="Times New Roman" w:hAnsi="Times New Roman" w:cs="Times New Roman"/>
        </w:rPr>
        <w:t>Marbach</w:t>
      </w:r>
      <w:proofErr w:type="spellEnd"/>
      <w:r w:rsidRPr="002C0F24">
        <w:rPr>
          <w:rFonts w:ascii="Times New Roman" w:hAnsi="Times New Roman" w:cs="Times New Roman"/>
        </w:rPr>
        <w:t xml:space="preserve">, on </w:t>
      </w:r>
      <w:r w:rsidRPr="002C0F24">
        <w:rPr>
          <w:rFonts w:ascii="Times New Roman" w:hAnsi="Times New Roman" w:cs="Times New Roman"/>
          <w:i/>
        </w:rPr>
        <w:t>Aesthetic Anxiety</w:t>
      </w:r>
      <w:r w:rsidRPr="002C0F24">
        <w:rPr>
          <w:rFonts w:ascii="Times New Roman" w:hAnsi="Times New Roman" w:cs="Times New Roman"/>
        </w:rPr>
        <w:t xml:space="preserve"> (second book), 2002</w:t>
      </w:r>
    </w:p>
    <w:p w14:paraId="0AC4E5EE" w14:textId="58F99F2C" w:rsidR="00C55B7E" w:rsidRPr="002C0F24" w:rsidRDefault="00C55B7E" w:rsidP="00C55B7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University of Illinois Campus Research Board Publication Subvention Award for book manuscript </w:t>
      </w:r>
      <w:r w:rsidRPr="002C0F24">
        <w:rPr>
          <w:rFonts w:ascii="Times New Roman" w:hAnsi="Times New Roman" w:cs="Times New Roman"/>
          <w:i/>
        </w:rPr>
        <w:t>The Art of Recollection in Jena Romanticism</w:t>
      </w:r>
      <w:r w:rsidRPr="002C0F24">
        <w:rPr>
          <w:rFonts w:ascii="Times New Roman" w:hAnsi="Times New Roman" w:cs="Times New Roman"/>
        </w:rPr>
        <w:t>, 2002</w:t>
      </w:r>
    </w:p>
    <w:p w14:paraId="2577400F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Fellow, Robert Penn Warren Center for the Humanities at Vanderbilt University, 1999-2000</w:t>
      </w:r>
    </w:p>
    <w:p w14:paraId="06BA94E0" w14:textId="4EB38F66" w:rsidR="00C55B7E" w:rsidRPr="002C0F24" w:rsidRDefault="00C55B7E" w:rsidP="00C55B7E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Vanderbilt University Research Council Grant, 1998 (for revision of first book)</w:t>
      </w:r>
    </w:p>
    <w:p w14:paraId="6AE13AB7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Dean's Dissertation Fellowship at Washington University, 1996</w:t>
      </w:r>
    </w:p>
    <w:p w14:paraId="5D967251" w14:textId="3036DE8A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</w:t>
      </w:r>
      <w:r w:rsidR="00D4354B" w:rsidRPr="002C0F24">
        <w:rPr>
          <w:rFonts w:ascii="Times New Roman" w:hAnsi="Times New Roman" w:cs="Times New Roman"/>
        </w:rPr>
        <w:t>erman Academic Exchange Service (DAAD)</w:t>
      </w:r>
      <w:r w:rsidRPr="002C0F24">
        <w:rPr>
          <w:rFonts w:ascii="Times New Roman" w:hAnsi="Times New Roman" w:cs="Times New Roman"/>
        </w:rPr>
        <w:t xml:space="preserve"> Dissertation Research Award, 1995</w:t>
      </w:r>
    </w:p>
    <w:p w14:paraId="6FAC86BB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Dean's Teaching Award at Washington University, 1995</w:t>
      </w:r>
    </w:p>
    <w:p w14:paraId="48B9B70F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Fulbright and </w:t>
      </w:r>
      <w:proofErr w:type="spellStart"/>
      <w:r w:rsidRPr="002C0F24">
        <w:rPr>
          <w:rFonts w:ascii="Times New Roman" w:hAnsi="Times New Roman" w:cs="Times New Roman"/>
        </w:rPr>
        <w:t>Pädagogischer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Austauschdienst</w:t>
      </w:r>
      <w:proofErr w:type="spellEnd"/>
      <w:r w:rsidRPr="002C0F24">
        <w:rPr>
          <w:rFonts w:ascii="Times New Roman" w:hAnsi="Times New Roman" w:cs="Times New Roman"/>
        </w:rPr>
        <w:t xml:space="preserve"> Scholarships, 1989-1990</w:t>
      </w:r>
    </w:p>
    <w:p w14:paraId="76C59672" w14:textId="77777777" w:rsidR="00D4407A" w:rsidRPr="002C0F24" w:rsidRDefault="00D4407A" w:rsidP="00F9268A">
      <w:pPr>
        <w:rPr>
          <w:rFonts w:ascii="Times New Roman" w:hAnsi="Times New Roman" w:cs="Times New Roman"/>
        </w:rPr>
      </w:pPr>
    </w:p>
    <w:p w14:paraId="3BE8C6E8" w14:textId="77777777" w:rsidR="00D4407A" w:rsidRPr="002C0F24" w:rsidRDefault="00D4407A" w:rsidP="00F9268A">
      <w:pPr>
        <w:rPr>
          <w:rFonts w:ascii="Times New Roman" w:hAnsi="Times New Roman" w:cs="Times New Roman"/>
        </w:rPr>
      </w:pPr>
    </w:p>
    <w:p w14:paraId="000AB1DA" w14:textId="6052B0FD" w:rsidR="00D4407A" w:rsidRPr="002C0F24" w:rsidRDefault="00D4407A" w:rsidP="00D4407A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Publications</w:t>
      </w:r>
    </w:p>
    <w:p w14:paraId="6C238E7A" w14:textId="77777777" w:rsidR="00D4407A" w:rsidRPr="00CE6ED2" w:rsidRDefault="00D4407A" w:rsidP="00D4407A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2B1DDEE6" w14:textId="33FCEBB5" w:rsidR="00D4407A" w:rsidRDefault="00D4407A" w:rsidP="00D4407A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Books</w:t>
      </w:r>
    </w:p>
    <w:p w14:paraId="4B32249A" w14:textId="2F0CB720" w:rsidR="004B7ABF" w:rsidRPr="00993E0C" w:rsidRDefault="004B7ABF" w:rsidP="004B7AB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Germany from the Outside: Rethinking German Cultural History in an Age of Displacement</w:t>
      </w:r>
      <w:r>
        <w:rPr>
          <w:rFonts w:ascii="Times New Roman" w:hAnsi="Times New Roman" w:cs="Times New Roman"/>
        </w:rPr>
        <w:t>. Ed. Laurie Johnson. Under contract with Bloomsbury Press, in the series “New Directi</w:t>
      </w:r>
      <w:r w:rsidR="005E2031">
        <w:rPr>
          <w:rFonts w:ascii="Times New Roman" w:hAnsi="Times New Roman" w:cs="Times New Roman"/>
        </w:rPr>
        <w:t>ons in German Studies.”</w:t>
      </w:r>
      <w:r>
        <w:rPr>
          <w:rFonts w:ascii="Times New Roman" w:hAnsi="Times New Roman" w:cs="Times New Roman"/>
        </w:rPr>
        <w:t xml:space="preserve"> </w:t>
      </w:r>
      <w:r w:rsidR="00327195">
        <w:rPr>
          <w:rFonts w:ascii="Times New Roman" w:hAnsi="Times New Roman" w:cs="Times New Roman"/>
        </w:rPr>
        <w:t>Publication anticipated</w:t>
      </w:r>
      <w:r w:rsidR="00101FDC">
        <w:rPr>
          <w:rFonts w:ascii="Times New Roman" w:hAnsi="Times New Roman" w:cs="Times New Roman"/>
        </w:rPr>
        <w:t xml:space="preserve"> 2022</w:t>
      </w:r>
      <w:r w:rsidR="00327195">
        <w:rPr>
          <w:rFonts w:ascii="Times New Roman" w:hAnsi="Times New Roman" w:cs="Times New Roman"/>
        </w:rPr>
        <w:t>.</w:t>
      </w:r>
    </w:p>
    <w:p w14:paraId="07AE77AF" w14:textId="77777777" w:rsidR="004B7ABF" w:rsidRPr="002C0F24" w:rsidRDefault="004B7ABF" w:rsidP="00D4407A">
      <w:pPr>
        <w:ind w:right="-1440"/>
        <w:rPr>
          <w:rFonts w:ascii="Times New Roman" w:hAnsi="Times New Roman" w:cs="Times New Roman"/>
          <w:b/>
        </w:rPr>
      </w:pPr>
    </w:p>
    <w:p w14:paraId="76D60636" w14:textId="73C8F359" w:rsidR="00611C4F" w:rsidRPr="00611C4F" w:rsidRDefault="00D4407A" w:rsidP="004E5C0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Forgotten Dreams: Revisiting Romanticism in the Cinema of Werner Herzog</w:t>
      </w:r>
      <w:r w:rsidRPr="002C0F24">
        <w:rPr>
          <w:rFonts w:ascii="Times New Roman" w:hAnsi="Times New Roman" w:cs="Times New Roman"/>
        </w:rPr>
        <w:t>. Series: Screen Cultures</w:t>
      </w:r>
      <w:r w:rsidR="004974BF" w:rsidRPr="002C0F24">
        <w:rPr>
          <w:rFonts w:ascii="Times New Roman" w:hAnsi="Times New Roman" w:cs="Times New Roman"/>
        </w:rPr>
        <w:t xml:space="preserve"> - German Film and the Visual. E</w:t>
      </w:r>
      <w:r w:rsidRPr="002C0F24">
        <w:rPr>
          <w:rFonts w:ascii="Times New Roman" w:hAnsi="Times New Roman" w:cs="Times New Roman"/>
        </w:rPr>
        <w:t>ds. Johann</w:t>
      </w:r>
      <w:r w:rsidR="004974BF" w:rsidRPr="002C0F24">
        <w:rPr>
          <w:rFonts w:ascii="Times New Roman" w:hAnsi="Times New Roman" w:cs="Times New Roman"/>
        </w:rPr>
        <w:t xml:space="preserve">es von Moltke and Gerd </w:t>
      </w:r>
      <w:proofErr w:type="spellStart"/>
      <w:r w:rsidR="004974BF" w:rsidRPr="002C0F24">
        <w:rPr>
          <w:rFonts w:ascii="Times New Roman" w:hAnsi="Times New Roman" w:cs="Times New Roman"/>
        </w:rPr>
        <w:t>Gemünden</w:t>
      </w:r>
      <w:proofErr w:type="spellEnd"/>
      <w:r w:rsidR="00B51E70" w:rsidRPr="002C0F24">
        <w:rPr>
          <w:rFonts w:ascii="Times New Roman" w:hAnsi="Times New Roman" w:cs="Times New Roman"/>
        </w:rPr>
        <w:t>. Rochester: Camden House, 2016</w:t>
      </w:r>
      <w:r w:rsidRPr="002C0F24">
        <w:rPr>
          <w:rFonts w:ascii="Times New Roman" w:hAnsi="Times New Roman" w:cs="Times New Roman"/>
        </w:rPr>
        <w:t xml:space="preserve">. </w:t>
      </w:r>
      <w:r w:rsidR="00192EFE" w:rsidRPr="002C0F24">
        <w:rPr>
          <w:rFonts w:ascii="Times New Roman" w:hAnsi="Times New Roman" w:cs="Times New Roman"/>
        </w:rPr>
        <w:t>Pp. xiv + 298</w:t>
      </w:r>
      <w:r w:rsidR="004E5C0E">
        <w:rPr>
          <w:rFonts w:ascii="Times New Roman" w:hAnsi="Times New Roman" w:cs="Times New Roman"/>
        </w:rPr>
        <w:t xml:space="preserve">. </w:t>
      </w:r>
      <w:r w:rsidR="00993E0C">
        <w:rPr>
          <w:rFonts w:ascii="Times New Roman" w:hAnsi="Times New Roman" w:cs="Times New Roman"/>
        </w:rPr>
        <w:t xml:space="preserve">Paperback edition </w:t>
      </w:r>
      <w:r w:rsidR="00611C4F">
        <w:rPr>
          <w:rFonts w:ascii="Times New Roman" w:hAnsi="Times New Roman" w:cs="Times New Roman"/>
        </w:rPr>
        <w:t>August 2019.</w:t>
      </w:r>
    </w:p>
    <w:p w14:paraId="7B0FC8C2" w14:textId="77777777" w:rsidR="009930F3" w:rsidRPr="002C0F24" w:rsidRDefault="009930F3" w:rsidP="00D4407A">
      <w:pPr>
        <w:ind w:left="720"/>
        <w:rPr>
          <w:rFonts w:ascii="Times New Roman" w:hAnsi="Times New Roman" w:cs="Times New Roman"/>
        </w:rPr>
      </w:pPr>
    </w:p>
    <w:p w14:paraId="75636A5A" w14:textId="75CA5EDF" w:rsidR="00D4407A" w:rsidRPr="002C0F24" w:rsidRDefault="00D4407A" w:rsidP="00D4407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Aesthetic Anxiety: Uncanny Symptoms in German Literature and Culture</w:t>
      </w:r>
      <w:r w:rsidR="00A232A5" w:rsidRPr="002C0F24">
        <w:rPr>
          <w:rFonts w:ascii="Times New Roman" w:hAnsi="Times New Roman" w:cs="Times New Roman"/>
        </w:rPr>
        <w:t xml:space="preserve">. Series: International Studies in Comparative Literature. Eds. Alberto Martino, Norbert </w:t>
      </w:r>
      <w:proofErr w:type="spellStart"/>
      <w:r w:rsidR="00A232A5" w:rsidRPr="002C0F24">
        <w:rPr>
          <w:rFonts w:ascii="Times New Roman" w:hAnsi="Times New Roman" w:cs="Times New Roman"/>
        </w:rPr>
        <w:t>Buchleitner</w:t>
      </w:r>
      <w:proofErr w:type="spellEnd"/>
      <w:r w:rsidR="00A232A5" w:rsidRPr="002C0F24">
        <w:rPr>
          <w:rFonts w:ascii="Times New Roman" w:hAnsi="Times New Roman" w:cs="Times New Roman"/>
        </w:rPr>
        <w:t xml:space="preserve">, </w:t>
      </w:r>
      <w:proofErr w:type="spellStart"/>
      <w:r w:rsidR="00A232A5" w:rsidRPr="002C0F24">
        <w:rPr>
          <w:rFonts w:ascii="Times New Roman" w:hAnsi="Times New Roman" w:cs="Times New Roman"/>
        </w:rPr>
        <w:t>Rüdiger</w:t>
      </w:r>
      <w:proofErr w:type="spellEnd"/>
      <w:r w:rsidR="00A232A5" w:rsidRPr="002C0F24">
        <w:rPr>
          <w:rFonts w:ascii="Times New Roman" w:hAnsi="Times New Roman" w:cs="Times New Roman"/>
        </w:rPr>
        <w:t xml:space="preserve"> </w:t>
      </w:r>
      <w:proofErr w:type="spellStart"/>
      <w:r w:rsidR="00A232A5" w:rsidRPr="002C0F24">
        <w:rPr>
          <w:rFonts w:ascii="Times New Roman" w:hAnsi="Times New Roman" w:cs="Times New Roman"/>
        </w:rPr>
        <w:t>Görner</w:t>
      </w:r>
      <w:proofErr w:type="spellEnd"/>
      <w:r w:rsidR="00A232A5" w:rsidRPr="002C0F24">
        <w:rPr>
          <w:rFonts w:ascii="Times New Roman" w:hAnsi="Times New Roman" w:cs="Times New Roman"/>
        </w:rPr>
        <w:t xml:space="preserve">. </w:t>
      </w:r>
      <w:r w:rsidRPr="002C0F24">
        <w:rPr>
          <w:rFonts w:ascii="Times New Roman" w:hAnsi="Times New Roman" w:cs="Times New Roman"/>
        </w:rPr>
        <w:t xml:space="preserve">Amsterdam and New York: </w:t>
      </w:r>
      <w:proofErr w:type="spellStart"/>
      <w:r w:rsidRPr="002C0F24">
        <w:rPr>
          <w:rFonts w:ascii="Times New Roman" w:hAnsi="Times New Roman" w:cs="Times New Roman"/>
        </w:rPr>
        <w:t>Rodopi</w:t>
      </w:r>
      <w:proofErr w:type="spellEnd"/>
      <w:r w:rsidRPr="002C0F24">
        <w:rPr>
          <w:rFonts w:ascii="Times New Roman" w:hAnsi="Times New Roman" w:cs="Times New Roman"/>
        </w:rPr>
        <w:t>, 2010. Pp. 267.</w:t>
      </w:r>
    </w:p>
    <w:p w14:paraId="60839321" w14:textId="77777777" w:rsidR="00AA647F" w:rsidRPr="002C0F24" w:rsidRDefault="00AA647F" w:rsidP="00D4407A">
      <w:pPr>
        <w:ind w:left="720" w:hanging="720"/>
        <w:rPr>
          <w:rFonts w:ascii="Times New Roman" w:hAnsi="Times New Roman" w:cs="Times New Roman"/>
          <w:b/>
        </w:rPr>
      </w:pPr>
    </w:p>
    <w:p w14:paraId="01F3E8B9" w14:textId="4B50CCB7" w:rsidR="00D4407A" w:rsidRDefault="00D4407A" w:rsidP="00D4407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The Art of Recollection in Jena Romanticism:  Memory, History, Fiction, and Fragmentation in Texts by Friedrich Schlegel and Novalis</w:t>
      </w:r>
      <w:r w:rsidRPr="002C0F24">
        <w:rPr>
          <w:rFonts w:ascii="Times New Roman" w:hAnsi="Times New Roman" w:cs="Times New Roman"/>
        </w:rPr>
        <w:t xml:space="preserve">. Series: </w:t>
      </w:r>
      <w:proofErr w:type="spellStart"/>
      <w:r w:rsidRPr="002C0F24">
        <w:rPr>
          <w:rFonts w:ascii="Times New Roman" w:hAnsi="Times New Roman" w:cs="Times New Roman"/>
        </w:rPr>
        <w:t>Studien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zur</w:t>
      </w:r>
      <w:proofErr w:type="spellEnd"/>
      <w:r w:rsidR="00687F93" w:rsidRPr="002C0F24">
        <w:rPr>
          <w:rFonts w:ascii="Times New Roman" w:hAnsi="Times New Roman" w:cs="Times New Roman"/>
        </w:rPr>
        <w:t xml:space="preserve"> </w:t>
      </w:r>
      <w:proofErr w:type="spellStart"/>
      <w:r w:rsidR="00687F93" w:rsidRPr="002C0F24">
        <w:rPr>
          <w:rFonts w:ascii="Times New Roman" w:hAnsi="Times New Roman" w:cs="Times New Roman"/>
        </w:rPr>
        <w:t>deutschen</w:t>
      </w:r>
      <w:proofErr w:type="spellEnd"/>
      <w:r w:rsidR="00687F93" w:rsidRPr="002C0F24">
        <w:rPr>
          <w:rFonts w:ascii="Times New Roman" w:hAnsi="Times New Roman" w:cs="Times New Roman"/>
        </w:rPr>
        <w:t xml:space="preserve"> </w:t>
      </w:r>
      <w:proofErr w:type="spellStart"/>
      <w:r w:rsidR="00687F93" w:rsidRPr="002C0F24">
        <w:rPr>
          <w:rFonts w:ascii="Times New Roman" w:hAnsi="Times New Roman" w:cs="Times New Roman"/>
        </w:rPr>
        <w:t>Literatur</w:t>
      </w:r>
      <w:proofErr w:type="spellEnd"/>
      <w:r w:rsidR="00687F93" w:rsidRPr="002C0F24">
        <w:rPr>
          <w:rFonts w:ascii="Times New Roman" w:hAnsi="Times New Roman" w:cs="Times New Roman"/>
        </w:rPr>
        <w:t xml:space="preserve">. Eds. Wilfried </w:t>
      </w:r>
      <w:proofErr w:type="spellStart"/>
      <w:r w:rsidR="00687F93" w:rsidRPr="002C0F24">
        <w:rPr>
          <w:rFonts w:ascii="Times New Roman" w:hAnsi="Times New Roman" w:cs="Times New Roman"/>
        </w:rPr>
        <w:t>Barner</w:t>
      </w:r>
      <w:proofErr w:type="spellEnd"/>
      <w:r w:rsidR="00687F93" w:rsidRPr="002C0F24">
        <w:rPr>
          <w:rFonts w:ascii="Times New Roman" w:hAnsi="Times New Roman" w:cs="Times New Roman"/>
        </w:rPr>
        <w:t xml:space="preserve">, Georg </w:t>
      </w:r>
      <w:proofErr w:type="spellStart"/>
      <w:r w:rsidR="00687F93" w:rsidRPr="002C0F24">
        <w:rPr>
          <w:rFonts w:ascii="Times New Roman" w:hAnsi="Times New Roman" w:cs="Times New Roman"/>
        </w:rPr>
        <w:t>Braungart</w:t>
      </w:r>
      <w:proofErr w:type="spellEnd"/>
      <w:r w:rsidR="00687F93" w:rsidRPr="002C0F24">
        <w:rPr>
          <w:rFonts w:ascii="Times New Roman" w:hAnsi="Times New Roman" w:cs="Times New Roman"/>
        </w:rPr>
        <w:t>, Richard Brinkmann, and Conrad Wiedemann. Tübingen:</w:t>
      </w:r>
      <w:r w:rsidRPr="002C0F24">
        <w:rPr>
          <w:rFonts w:ascii="Times New Roman" w:hAnsi="Times New Roman" w:cs="Times New Roman"/>
        </w:rPr>
        <w:t xml:space="preserve"> Max Niemeyer, 2002. Pp.</w:t>
      </w:r>
      <w:r w:rsidR="00687F93" w:rsidRPr="002C0F24">
        <w:rPr>
          <w:rFonts w:ascii="Times New Roman" w:hAnsi="Times New Roman" w:cs="Times New Roman"/>
        </w:rPr>
        <w:t xml:space="preserve"> vii + </w:t>
      </w:r>
      <w:r w:rsidRPr="002C0F24">
        <w:rPr>
          <w:rFonts w:ascii="Times New Roman" w:hAnsi="Times New Roman" w:cs="Times New Roman"/>
        </w:rPr>
        <w:t xml:space="preserve">196. </w:t>
      </w:r>
    </w:p>
    <w:p w14:paraId="78B683D8" w14:textId="2D84B58D" w:rsidR="00B022B1" w:rsidRPr="002C0F24" w:rsidRDefault="00AA647F" w:rsidP="004B7ABF">
      <w:pPr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</w:rPr>
        <w:tab/>
      </w:r>
    </w:p>
    <w:p w14:paraId="4BC0D314" w14:textId="77777777" w:rsidR="00377AAE" w:rsidRPr="002C0F24" w:rsidRDefault="00377AAE" w:rsidP="00B022B1">
      <w:pPr>
        <w:rPr>
          <w:rFonts w:ascii="Times New Roman" w:hAnsi="Times New Roman" w:cs="Times New Roman"/>
          <w:sz w:val="18"/>
          <w:szCs w:val="18"/>
        </w:rPr>
      </w:pPr>
    </w:p>
    <w:p w14:paraId="0EB68C27" w14:textId="3FF02C5A" w:rsidR="00377AAE" w:rsidRDefault="00216498" w:rsidP="00377AAE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Journal Issue</w:t>
      </w:r>
      <w:r w:rsidR="00993E0C">
        <w:rPr>
          <w:rFonts w:ascii="Times New Roman" w:hAnsi="Times New Roman" w:cs="Times New Roman"/>
          <w:b/>
        </w:rPr>
        <w:t>s</w:t>
      </w:r>
      <w:r w:rsidR="00377AAE" w:rsidRPr="002C0F24">
        <w:rPr>
          <w:rFonts w:ascii="Times New Roman" w:hAnsi="Times New Roman" w:cs="Times New Roman"/>
          <w:b/>
        </w:rPr>
        <w:t xml:space="preserve"> Edited</w:t>
      </w:r>
    </w:p>
    <w:p w14:paraId="7BE24FFC" w14:textId="08F7DAA2" w:rsidR="00993E0C" w:rsidRPr="00993E0C" w:rsidRDefault="00993E0C" w:rsidP="00377AA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issue of </w:t>
      </w:r>
      <w:r>
        <w:rPr>
          <w:rFonts w:ascii="Times New Roman" w:hAnsi="Times New Roman" w:cs="Times New Roman"/>
          <w:i/>
        </w:rPr>
        <w:t>The German Quarterly</w:t>
      </w:r>
      <w:r>
        <w:rPr>
          <w:rFonts w:ascii="Times New Roman" w:hAnsi="Times New Roman" w:cs="Times New Roman"/>
        </w:rPr>
        <w:t xml:space="preserve"> on “German Fairy Tales and Folklore in a Global Context.” Special joint project with </w:t>
      </w:r>
      <w:r>
        <w:rPr>
          <w:rFonts w:ascii="Times New Roman" w:hAnsi="Times New Roman" w:cs="Times New Roman"/>
          <w:i/>
        </w:rPr>
        <w:t xml:space="preserve">Die </w:t>
      </w:r>
      <w:proofErr w:type="spellStart"/>
      <w:r>
        <w:rPr>
          <w:rFonts w:ascii="Times New Roman" w:hAnsi="Times New Roman" w:cs="Times New Roman"/>
          <w:i/>
        </w:rPr>
        <w:t>Unterrichtspraxis</w:t>
      </w:r>
      <w:proofErr w:type="spellEnd"/>
      <w:r>
        <w:rPr>
          <w:rFonts w:ascii="Times New Roman" w:hAnsi="Times New Roman" w:cs="Times New Roman"/>
        </w:rPr>
        <w:t xml:space="preserve">. </w:t>
      </w:r>
      <w:r w:rsidR="00C56B2C">
        <w:rPr>
          <w:rFonts w:ascii="Times New Roman" w:hAnsi="Times New Roman" w:cs="Times New Roman"/>
        </w:rPr>
        <w:t xml:space="preserve">94.2 (Spring 2021). </w:t>
      </w:r>
    </w:p>
    <w:p w14:paraId="0C2B7E6D" w14:textId="17E51B30" w:rsidR="00377AAE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Special issue of </w:t>
      </w:r>
      <w:r w:rsidRPr="002C0F24">
        <w:rPr>
          <w:rFonts w:ascii="Times New Roman" w:hAnsi="Times New Roman" w:cs="Times New Roman"/>
          <w:i/>
        </w:rPr>
        <w:t>Seminar: Journal of Germanic Studies</w:t>
      </w:r>
      <w:r w:rsidRPr="002C0F24">
        <w:rPr>
          <w:rFonts w:ascii="Times New Roman" w:hAnsi="Times New Roman" w:cs="Times New Roman"/>
        </w:rPr>
        <w:t xml:space="preserve"> on “The New German Romanticism.” 50.3 (2014).</w:t>
      </w:r>
    </w:p>
    <w:p w14:paraId="5735A462" w14:textId="77777777" w:rsidR="00993E0C" w:rsidRPr="002C0F24" w:rsidRDefault="00993E0C" w:rsidP="00377AAE">
      <w:pPr>
        <w:ind w:left="720" w:hanging="720"/>
        <w:rPr>
          <w:rFonts w:ascii="Times New Roman" w:hAnsi="Times New Roman" w:cs="Times New Roman"/>
        </w:rPr>
      </w:pPr>
    </w:p>
    <w:p w14:paraId="70267D2F" w14:textId="3542A27F" w:rsidR="00377AAE" w:rsidRDefault="00377AAE" w:rsidP="00377AAE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Articles</w:t>
      </w:r>
      <w:r w:rsidR="00753AD4">
        <w:rPr>
          <w:rFonts w:ascii="Times New Roman" w:hAnsi="Times New Roman" w:cs="Times New Roman"/>
          <w:b/>
        </w:rPr>
        <w:t xml:space="preserve">, </w:t>
      </w:r>
      <w:r w:rsidR="00273BAC" w:rsidRPr="002C0F24">
        <w:rPr>
          <w:rFonts w:ascii="Times New Roman" w:hAnsi="Times New Roman" w:cs="Times New Roman"/>
          <w:b/>
        </w:rPr>
        <w:t>Chapters</w:t>
      </w:r>
      <w:r w:rsidR="00753AD4">
        <w:rPr>
          <w:rFonts w:ascii="Times New Roman" w:hAnsi="Times New Roman" w:cs="Times New Roman"/>
          <w:b/>
        </w:rPr>
        <w:t>, and Essays</w:t>
      </w:r>
    </w:p>
    <w:p w14:paraId="1B4CB9C3" w14:textId="7C6B52A0" w:rsidR="001C32F0" w:rsidRDefault="001C32F0" w:rsidP="001C32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“Teaching Freud, </w:t>
      </w:r>
      <w:r>
        <w:rPr>
          <w:rFonts w:ascii="Times New Roman" w:hAnsi="Times New Roman" w:cs="Times New Roman"/>
          <w:i/>
        </w:rPr>
        <w:t>Dora</w:t>
      </w:r>
      <w:r>
        <w:rPr>
          <w:rFonts w:ascii="Times New Roman" w:hAnsi="Times New Roman" w:cs="Times New Roman"/>
        </w:rPr>
        <w:t xml:space="preserve">, and </w:t>
      </w:r>
      <w:r w:rsidR="00D346D9">
        <w:rPr>
          <w:rFonts w:ascii="Times New Roman" w:hAnsi="Times New Roman" w:cs="Times New Roman"/>
        </w:rPr>
        <w:t>Fin-de-siècle Culture</w:t>
      </w:r>
      <w:r>
        <w:rPr>
          <w:rFonts w:ascii="Times New Roman" w:hAnsi="Times New Roman" w:cs="Times New Roman"/>
        </w:rPr>
        <w:t xml:space="preserve">.” With Carl Niekerk. </w:t>
      </w:r>
      <w:r>
        <w:rPr>
          <w:rFonts w:ascii="Times New Roman" w:hAnsi="Times New Roman" w:cs="Times New Roman"/>
          <w:i/>
        </w:rPr>
        <w:t>Options for Teaching German Literature and Culture of the 20</w:t>
      </w:r>
      <w:r w:rsidRPr="001C32F0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and 21</w:t>
      </w:r>
      <w:r w:rsidRPr="001C32F0">
        <w:rPr>
          <w:rFonts w:ascii="Times New Roman" w:hAnsi="Times New Roman" w:cs="Times New Roman"/>
          <w:i/>
          <w:vertAlign w:val="superscript"/>
        </w:rPr>
        <w:t>st</w:t>
      </w:r>
      <w:r>
        <w:rPr>
          <w:rFonts w:ascii="Times New Roman" w:hAnsi="Times New Roman" w:cs="Times New Roman"/>
          <w:i/>
        </w:rPr>
        <w:t xml:space="preserve"> Century</w:t>
      </w:r>
      <w:r>
        <w:rPr>
          <w:rFonts w:ascii="Times New Roman" w:hAnsi="Times New Roman" w:cs="Times New Roman"/>
        </w:rPr>
        <w:t xml:space="preserve">. Eds. David Kim and B. </w:t>
      </w:r>
      <w:r>
        <w:rPr>
          <w:rFonts w:ascii="Times New Roman" w:hAnsi="Times New Roman" w:cs="Times New Roman"/>
        </w:rPr>
        <w:lastRenderedPageBreak/>
        <w:t>Venkat Mani. New York: Publications of the Modern Language Association. Forthcoming in 2023.</w:t>
      </w:r>
    </w:p>
    <w:p w14:paraId="40D2C924" w14:textId="278B3F83" w:rsidR="00AD6A1B" w:rsidRDefault="00AD6A1B" w:rsidP="001C32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“On the Inside Looking Out: Fichte, German Idealism, </w:t>
      </w:r>
      <w:proofErr w:type="spellStart"/>
      <w:r>
        <w:rPr>
          <w:rFonts w:ascii="Times New Roman" w:hAnsi="Times New Roman" w:cs="Times New Roman"/>
        </w:rPr>
        <w:t>Bildung</w:t>
      </w:r>
      <w:proofErr w:type="spellEnd"/>
      <w:r>
        <w:rPr>
          <w:rFonts w:ascii="Times New Roman" w:hAnsi="Times New Roman" w:cs="Times New Roman"/>
        </w:rPr>
        <w:t xml:space="preserve">, and the Other.” </w:t>
      </w:r>
      <w:r>
        <w:rPr>
          <w:rFonts w:ascii="Times New Roman" w:hAnsi="Times New Roman" w:cs="Times New Roman"/>
          <w:i/>
        </w:rPr>
        <w:t>Germany from the Outside: Rethinking German Cultural History in an Age of Displacement</w:t>
      </w:r>
      <w:r>
        <w:rPr>
          <w:rFonts w:ascii="Times New Roman" w:hAnsi="Times New Roman" w:cs="Times New Roman"/>
        </w:rPr>
        <w:t>. London and New York: Bloomsbury Press, forthcoming in 2022.</w:t>
      </w:r>
    </w:p>
    <w:p w14:paraId="24104315" w14:textId="414C7B06" w:rsidR="00C56B2C" w:rsidRPr="00C56B2C" w:rsidRDefault="00C56B2C" w:rsidP="001C32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“Introduction: German Fairy Tales and Folklore in a Global Context.” With Angelika Kraemer and Carl Niekerk. </w:t>
      </w:r>
      <w:r>
        <w:rPr>
          <w:rFonts w:ascii="Times New Roman" w:hAnsi="Times New Roman" w:cs="Times New Roman"/>
          <w:i/>
          <w:iCs/>
        </w:rPr>
        <w:t xml:space="preserve">The German Quarterly </w:t>
      </w:r>
      <w:r>
        <w:rPr>
          <w:rFonts w:ascii="Times New Roman" w:hAnsi="Times New Roman" w:cs="Times New Roman"/>
        </w:rPr>
        <w:t>94.2 (Spring 2021) 160-164.</w:t>
      </w:r>
    </w:p>
    <w:p w14:paraId="2261E912" w14:textId="7F0D4ABF" w:rsidR="00993E0C" w:rsidRPr="001C32F0" w:rsidRDefault="00993E0C" w:rsidP="00993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</w:t>
      </w:r>
      <w:r w:rsidR="00A35141">
        <w:rPr>
          <w:rFonts w:ascii="Times New Roman" w:hAnsi="Times New Roman" w:cs="Times New Roman"/>
        </w:rPr>
        <w:t xml:space="preserve"> Cinematic Afterlife of German Romanticism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</w:rPr>
        <w:t>Palgrave Handbook of German Romantic Philosophy</w:t>
      </w:r>
      <w:r>
        <w:rPr>
          <w:rFonts w:ascii="Times New Roman" w:hAnsi="Times New Roman" w:cs="Times New Roman"/>
        </w:rPr>
        <w:t xml:space="preserve">. Ed. Elizabeth </w:t>
      </w:r>
      <w:proofErr w:type="spellStart"/>
      <w:r>
        <w:rPr>
          <w:rFonts w:ascii="Times New Roman" w:hAnsi="Times New Roman" w:cs="Times New Roman"/>
        </w:rPr>
        <w:t>Millán</w:t>
      </w:r>
      <w:proofErr w:type="spellEnd"/>
      <w:r>
        <w:rPr>
          <w:rFonts w:ascii="Times New Roman" w:hAnsi="Times New Roman" w:cs="Times New Roman"/>
        </w:rPr>
        <w:t>. London and New York: Palgrave MacMillan</w:t>
      </w:r>
      <w:r w:rsidR="00B61AEB">
        <w:rPr>
          <w:rFonts w:ascii="Times New Roman" w:hAnsi="Times New Roman" w:cs="Times New Roman"/>
        </w:rPr>
        <w:t>, 2020. 317-344.</w:t>
      </w:r>
    </w:p>
    <w:p w14:paraId="6D0DA92F" w14:textId="4231BF9C" w:rsidR="00342DE5" w:rsidRDefault="005D4544" w:rsidP="00CE6ED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2DE5">
        <w:rPr>
          <w:rFonts w:ascii="Times New Roman" w:hAnsi="Times New Roman" w:cs="Times New Roman"/>
        </w:rPr>
        <w:t xml:space="preserve">“Fascism in the Classroom: Dark Arts in </w:t>
      </w:r>
      <w:r w:rsidR="00342DE5">
        <w:rPr>
          <w:rFonts w:ascii="Times New Roman" w:hAnsi="Times New Roman" w:cs="Times New Roman"/>
          <w:i/>
        </w:rPr>
        <w:t>Harry Potter and the Order of the Phoenix</w:t>
      </w:r>
      <w:r w:rsidR="00342DE5">
        <w:rPr>
          <w:rFonts w:ascii="Times New Roman" w:hAnsi="Times New Roman" w:cs="Times New Roman"/>
        </w:rPr>
        <w:t xml:space="preserve">.” </w:t>
      </w:r>
      <w:r w:rsidR="00F0763E">
        <w:rPr>
          <w:rFonts w:ascii="Times New Roman" w:hAnsi="Times New Roman" w:cs="Times New Roman"/>
          <w:i/>
        </w:rPr>
        <w:t>Lessons from Hogwarts: Essays on t</w:t>
      </w:r>
      <w:r w:rsidR="00342DE5">
        <w:rPr>
          <w:rFonts w:ascii="Times New Roman" w:hAnsi="Times New Roman" w:cs="Times New Roman"/>
          <w:i/>
        </w:rPr>
        <w:t>he Pedagogy of Harry Potter</w:t>
      </w:r>
      <w:r w:rsidR="00342DE5">
        <w:rPr>
          <w:rFonts w:ascii="Times New Roman" w:hAnsi="Times New Roman" w:cs="Times New Roman"/>
        </w:rPr>
        <w:t xml:space="preserve">. </w:t>
      </w:r>
      <w:r w:rsidR="00AA47E2">
        <w:rPr>
          <w:rFonts w:ascii="Times New Roman" w:hAnsi="Times New Roman" w:cs="Times New Roman"/>
        </w:rPr>
        <w:t xml:space="preserve">With Carl Niekerk. </w:t>
      </w:r>
      <w:r w:rsidR="00342DE5">
        <w:rPr>
          <w:rFonts w:ascii="Times New Roman" w:hAnsi="Times New Roman" w:cs="Times New Roman"/>
        </w:rPr>
        <w:t xml:space="preserve">Eds. Marcie </w:t>
      </w:r>
      <w:proofErr w:type="spellStart"/>
      <w:r w:rsidR="00342DE5">
        <w:rPr>
          <w:rFonts w:ascii="Times New Roman" w:hAnsi="Times New Roman" w:cs="Times New Roman"/>
        </w:rPr>
        <w:t>Panutsos</w:t>
      </w:r>
      <w:proofErr w:type="spellEnd"/>
      <w:r w:rsidR="00342DE5">
        <w:rPr>
          <w:rFonts w:ascii="Times New Roman" w:hAnsi="Times New Roman" w:cs="Times New Roman"/>
        </w:rPr>
        <w:t xml:space="preserve"> </w:t>
      </w:r>
      <w:proofErr w:type="spellStart"/>
      <w:r w:rsidR="00342DE5">
        <w:rPr>
          <w:rFonts w:ascii="Times New Roman" w:hAnsi="Times New Roman" w:cs="Times New Roman"/>
        </w:rPr>
        <w:t>Rovan</w:t>
      </w:r>
      <w:proofErr w:type="spellEnd"/>
      <w:r w:rsidR="00342DE5">
        <w:rPr>
          <w:rFonts w:ascii="Times New Roman" w:hAnsi="Times New Roman" w:cs="Times New Roman"/>
        </w:rPr>
        <w:t xml:space="preserve"> and Melissa </w:t>
      </w:r>
      <w:proofErr w:type="spellStart"/>
      <w:r w:rsidR="00342DE5">
        <w:rPr>
          <w:rFonts w:ascii="Times New Roman" w:hAnsi="Times New Roman" w:cs="Times New Roman"/>
        </w:rPr>
        <w:t>Wehler</w:t>
      </w:r>
      <w:proofErr w:type="spellEnd"/>
      <w:r w:rsidR="00342DE5">
        <w:rPr>
          <w:rFonts w:ascii="Times New Roman" w:hAnsi="Times New Roman" w:cs="Times New Roman"/>
        </w:rPr>
        <w:t>. London and New York: Palgrav</w:t>
      </w:r>
      <w:r w:rsidR="00845285">
        <w:rPr>
          <w:rFonts w:ascii="Times New Roman" w:hAnsi="Times New Roman" w:cs="Times New Roman"/>
        </w:rPr>
        <w:t xml:space="preserve">e MacMillan, </w:t>
      </w:r>
      <w:r w:rsidR="006A4DF8">
        <w:rPr>
          <w:rFonts w:ascii="Times New Roman" w:hAnsi="Times New Roman" w:cs="Times New Roman"/>
        </w:rPr>
        <w:t>2020</w:t>
      </w:r>
      <w:r w:rsidR="00342DE5">
        <w:rPr>
          <w:rFonts w:ascii="Times New Roman" w:hAnsi="Times New Roman" w:cs="Times New Roman"/>
        </w:rPr>
        <w:t>.</w:t>
      </w:r>
      <w:r w:rsidR="00EC142B">
        <w:rPr>
          <w:rFonts w:ascii="Times New Roman" w:hAnsi="Times New Roman" w:cs="Times New Roman"/>
        </w:rPr>
        <w:t xml:space="preserve"> 121-</w:t>
      </w:r>
      <w:r w:rsidR="003D3270">
        <w:rPr>
          <w:rFonts w:ascii="Times New Roman" w:hAnsi="Times New Roman" w:cs="Times New Roman"/>
        </w:rPr>
        <w:t>135.</w:t>
      </w:r>
    </w:p>
    <w:p w14:paraId="056BD0C3" w14:textId="36337A25" w:rsidR="005D4544" w:rsidRPr="00342DE5" w:rsidRDefault="005D4544" w:rsidP="005D454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“Romantic Vision as Romantic History in Werner Herzog’s </w:t>
      </w:r>
      <w:r>
        <w:rPr>
          <w:rFonts w:ascii="Times New Roman" w:hAnsi="Times New Roman" w:cs="Times New Roman"/>
          <w:i/>
        </w:rPr>
        <w:t>Invincible</w:t>
      </w:r>
      <w:r>
        <w:rPr>
          <w:rFonts w:ascii="Times New Roman" w:hAnsi="Times New Roman" w:cs="Times New Roman"/>
        </w:rPr>
        <w:t xml:space="preserve">.” </w:t>
      </w:r>
      <w:proofErr w:type="spellStart"/>
      <w:r>
        <w:rPr>
          <w:rFonts w:ascii="Times New Roman" w:hAnsi="Times New Roman" w:cs="Times New Roman"/>
          <w:i/>
        </w:rPr>
        <w:t>Estetica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Studi</w:t>
      </w:r>
      <w:proofErr w:type="spellEnd"/>
      <w:r>
        <w:rPr>
          <w:rFonts w:ascii="Times New Roman" w:hAnsi="Times New Roman" w:cs="Times New Roman"/>
          <w:i/>
        </w:rPr>
        <w:t xml:space="preserve"> e </w:t>
      </w:r>
      <w:proofErr w:type="spellStart"/>
      <w:r>
        <w:rPr>
          <w:rFonts w:ascii="Times New Roman" w:hAnsi="Times New Roman" w:cs="Times New Roman"/>
          <w:i/>
        </w:rPr>
        <w:t>ricerche</w:t>
      </w:r>
      <w:proofErr w:type="spellEnd"/>
      <w:r w:rsidR="00D65ED2">
        <w:rPr>
          <w:rFonts w:ascii="Times New Roman" w:hAnsi="Times New Roman" w:cs="Times New Roman"/>
        </w:rPr>
        <w:t xml:space="preserve"> </w:t>
      </w:r>
      <w:r w:rsidR="006B602F">
        <w:rPr>
          <w:rFonts w:ascii="Times New Roman" w:hAnsi="Times New Roman" w:cs="Times New Roman"/>
        </w:rPr>
        <w:t>1 (2020) 25-41</w:t>
      </w:r>
      <w:r>
        <w:rPr>
          <w:rFonts w:ascii="Times New Roman" w:hAnsi="Times New Roman" w:cs="Times New Roman"/>
        </w:rPr>
        <w:t>.</w:t>
      </w:r>
    </w:p>
    <w:p w14:paraId="4F672DCA" w14:textId="486694A9" w:rsidR="00CE6ED2" w:rsidRPr="00CE6ED2" w:rsidRDefault="00993E0C" w:rsidP="00CE6ED2">
      <w:pPr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CE6ED2">
        <w:rPr>
          <w:rFonts w:ascii="Times New Roman" w:hAnsi="Times New Roman" w:cs="Times New Roman"/>
        </w:rPr>
        <w:t>“Romantic Apperception in</w:t>
      </w:r>
      <w:r w:rsidR="00BB11BD">
        <w:rPr>
          <w:rFonts w:ascii="Times New Roman" w:hAnsi="Times New Roman" w:cs="Times New Roman"/>
        </w:rPr>
        <w:t xml:space="preserve"> the Realistic Documentary</w:t>
      </w:r>
      <w:r w:rsidR="00CE6ED2">
        <w:rPr>
          <w:rFonts w:ascii="Times New Roman" w:hAnsi="Times New Roman" w:cs="Times New Roman"/>
        </w:rPr>
        <w:t xml:space="preserve">.” </w:t>
      </w:r>
      <w:r w:rsidR="00CE6ED2" w:rsidRPr="00CE6ED2">
        <w:rPr>
          <w:rFonts w:ascii="Times New Roman" w:hAnsi="Times New Roman" w:cs="Times New Roman"/>
          <w:i/>
        </w:rPr>
        <w:t xml:space="preserve">Von der Idee </w:t>
      </w:r>
      <w:proofErr w:type="spellStart"/>
      <w:r w:rsidR="00CE6ED2" w:rsidRPr="00CE6ED2">
        <w:rPr>
          <w:rFonts w:ascii="Times New Roman" w:hAnsi="Times New Roman" w:cs="Times New Roman"/>
          <w:i/>
        </w:rPr>
        <w:t>zum</w:t>
      </w:r>
      <w:proofErr w:type="spellEnd"/>
      <w:r w:rsidR="00CE6ED2" w:rsidRPr="00CE6ED2">
        <w:rPr>
          <w:rFonts w:ascii="Times New Roman" w:hAnsi="Times New Roman" w:cs="Times New Roman"/>
          <w:i/>
        </w:rPr>
        <w:t xml:space="preserve"> Medium. </w:t>
      </w:r>
      <w:proofErr w:type="spellStart"/>
      <w:r w:rsidR="00CE6ED2" w:rsidRPr="00CE6ED2">
        <w:rPr>
          <w:rFonts w:ascii="Times New Roman" w:hAnsi="Times New Roman" w:cs="Times New Roman"/>
          <w:i/>
        </w:rPr>
        <w:t>Resonanzfelder</w:t>
      </w:r>
      <w:proofErr w:type="spellEnd"/>
      <w:r w:rsidR="00CE6ED2" w:rsidRPr="00CE6ED2">
        <w:rPr>
          <w:rFonts w:ascii="Times New Roman" w:hAnsi="Times New Roman" w:cs="Times New Roman"/>
          <w:i/>
        </w:rPr>
        <w:t xml:space="preserve"> </w:t>
      </w:r>
      <w:proofErr w:type="spellStart"/>
      <w:r w:rsidR="00CE6ED2" w:rsidRPr="00CE6ED2">
        <w:rPr>
          <w:rFonts w:ascii="Times New Roman" w:hAnsi="Times New Roman" w:cs="Times New Roman"/>
          <w:i/>
        </w:rPr>
        <w:t>zwischen</w:t>
      </w:r>
      <w:proofErr w:type="spellEnd"/>
      <w:r w:rsidR="00CE6ED2" w:rsidRPr="00CE6ED2">
        <w:rPr>
          <w:rFonts w:ascii="Times New Roman" w:hAnsi="Times New Roman" w:cs="Times New Roman"/>
          <w:i/>
        </w:rPr>
        <w:t xml:space="preserve"> Aufklärung und </w:t>
      </w:r>
      <w:proofErr w:type="spellStart"/>
      <w:r w:rsidR="00CE6ED2" w:rsidRPr="00CE6ED2">
        <w:rPr>
          <w:rFonts w:ascii="Times New Roman" w:hAnsi="Times New Roman" w:cs="Times New Roman"/>
          <w:i/>
        </w:rPr>
        <w:t>Gegenwart</w:t>
      </w:r>
      <w:proofErr w:type="spellEnd"/>
      <w:r w:rsidR="00CE6ED2">
        <w:rPr>
          <w:rFonts w:ascii="Times New Roman" w:hAnsi="Times New Roman" w:cs="Times New Roman"/>
        </w:rPr>
        <w:t>. Eds. Fe</w:t>
      </w:r>
      <w:r w:rsidR="00F31A6B">
        <w:rPr>
          <w:rFonts w:ascii="Times New Roman" w:hAnsi="Times New Roman" w:cs="Times New Roman"/>
        </w:rPr>
        <w:t>lix Lenz and Ch</w:t>
      </w:r>
      <w:r w:rsidR="00B74D12">
        <w:rPr>
          <w:rFonts w:ascii="Times New Roman" w:hAnsi="Times New Roman" w:cs="Times New Roman"/>
        </w:rPr>
        <w:t>ristine Schramm. Munich: Fink, 2019. 441-467.</w:t>
      </w:r>
    </w:p>
    <w:p w14:paraId="285874F6" w14:textId="11CD9BF7" w:rsidR="002F0B32" w:rsidRPr="002F0B32" w:rsidRDefault="00377AAE" w:rsidP="002F0B32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2C0F24">
        <w:rPr>
          <w:rFonts w:ascii="Times New Roman" w:hAnsi="Times New Roman" w:cs="Times New Roman"/>
        </w:rPr>
        <w:t xml:space="preserve">“The </w:t>
      </w:r>
      <w:r w:rsidRPr="002C0F24">
        <w:rPr>
          <w:rFonts w:ascii="Times New Roman" w:hAnsi="Times New Roman" w:cs="Times New Roman"/>
          <w:i/>
        </w:rPr>
        <w:t xml:space="preserve">Studies on Hysteria </w:t>
      </w:r>
      <w:r w:rsidRPr="002C0F24">
        <w:rPr>
          <w:rFonts w:ascii="Times New Roman" w:hAnsi="Times New Roman" w:cs="Times New Roman"/>
        </w:rPr>
        <w:t xml:space="preserve">and the Haunted Past of Psychoanalysis.” </w:t>
      </w:r>
      <w:proofErr w:type="spellStart"/>
      <w:r w:rsidR="002F0B32" w:rsidRPr="002F0B32">
        <w:rPr>
          <w:rFonts w:ascii="Times New Roman" w:hAnsi="Times New Roman" w:cs="Times New Roman"/>
          <w:i/>
        </w:rPr>
        <w:t>Ordnungen</w:t>
      </w:r>
      <w:proofErr w:type="spellEnd"/>
      <w:r w:rsidR="002F0B32" w:rsidRPr="002F0B32">
        <w:rPr>
          <w:rFonts w:ascii="Times New Roman" w:hAnsi="Times New Roman" w:cs="Times New Roman"/>
          <w:i/>
        </w:rPr>
        <w:t xml:space="preserve"> des </w:t>
      </w:r>
      <w:proofErr w:type="spellStart"/>
      <w:r w:rsidR="002F0B32" w:rsidRPr="002F0B32">
        <w:rPr>
          <w:rFonts w:ascii="Times New Roman" w:hAnsi="Times New Roman" w:cs="Times New Roman"/>
          <w:i/>
        </w:rPr>
        <w:t>Unheimlichen</w:t>
      </w:r>
      <w:proofErr w:type="spellEnd"/>
      <w:r w:rsidR="002F0B32" w:rsidRPr="002F0B32">
        <w:rPr>
          <w:rFonts w:ascii="Times New Roman" w:hAnsi="Times New Roman" w:cs="Times New Roman"/>
          <w:i/>
        </w:rPr>
        <w:t xml:space="preserve">. Kultur – </w:t>
      </w:r>
      <w:proofErr w:type="spellStart"/>
      <w:r w:rsidR="002F0B32" w:rsidRPr="002F0B32">
        <w:rPr>
          <w:rFonts w:ascii="Times New Roman" w:hAnsi="Times New Roman" w:cs="Times New Roman"/>
          <w:i/>
        </w:rPr>
        <w:t>Literatur</w:t>
      </w:r>
      <w:proofErr w:type="spellEnd"/>
      <w:r w:rsidR="002F0B32" w:rsidRPr="002F0B32">
        <w:rPr>
          <w:rFonts w:ascii="Times New Roman" w:hAnsi="Times New Roman" w:cs="Times New Roman"/>
          <w:i/>
        </w:rPr>
        <w:t xml:space="preserve"> – </w:t>
      </w:r>
      <w:proofErr w:type="spellStart"/>
      <w:r w:rsidR="002F0B32" w:rsidRPr="002F0B32">
        <w:rPr>
          <w:rFonts w:ascii="Times New Roman" w:hAnsi="Times New Roman" w:cs="Times New Roman"/>
          <w:i/>
        </w:rPr>
        <w:t>Medien</w:t>
      </w:r>
      <w:proofErr w:type="spellEnd"/>
      <w:r w:rsidR="002F0B32" w:rsidRPr="002F0B32">
        <w:rPr>
          <w:rFonts w:ascii="Times New Roman" w:hAnsi="Times New Roman" w:cs="Times New Roman"/>
        </w:rPr>
        <w:t xml:space="preserve">. Ed. Florian Lehmann. Würzburg: </w:t>
      </w:r>
      <w:proofErr w:type="spellStart"/>
      <w:r w:rsidR="002F0B32" w:rsidRPr="002F0B32">
        <w:rPr>
          <w:rFonts w:ascii="Times New Roman" w:hAnsi="Times New Roman" w:cs="Times New Roman"/>
        </w:rPr>
        <w:t>Königshausen</w:t>
      </w:r>
      <w:proofErr w:type="spellEnd"/>
      <w:r w:rsidR="002F0B32" w:rsidRPr="002F0B32">
        <w:rPr>
          <w:rFonts w:ascii="Times New Roman" w:hAnsi="Times New Roman" w:cs="Times New Roman"/>
        </w:rPr>
        <w:t xml:space="preserve"> und Neumann, 2016. 99-113. </w:t>
      </w:r>
    </w:p>
    <w:p w14:paraId="604638E9" w14:textId="09D0CDF4" w:rsidR="00273BAC" w:rsidRPr="002C0F24" w:rsidRDefault="00273BAC" w:rsidP="00377AAE">
      <w:pPr>
        <w:ind w:left="720" w:hanging="720"/>
        <w:rPr>
          <w:rFonts w:ascii="Times New Roman" w:eastAsia="Times New Roman" w:hAnsi="Times New Roman" w:cs="Times New Roman"/>
          <w:sz w:val="20"/>
        </w:rPr>
      </w:pPr>
      <w:r w:rsidRPr="002C0F24">
        <w:rPr>
          <w:rFonts w:ascii="Times New Roman" w:hAnsi="Times New Roman" w:cs="Times New Roman"/>
        </w:rPr>
        <w:t xml:space="preserve">“Toward a Psychological History of Philosophy: Kant’s </w:t>
      </w:r>
      <w:r w:rsidRPr="002C0F24">
        <w:rPr>
          <w:rFonts w:ascii="Times New Roman" w:hAnsi="Times New Roman" w:cs="Times New Roman"/>
          <w:i/>
        </w:rPr>
        <w:t>Dreams of a Spirit-Seer</w:t>
      </w:r>
      <w:r w:rsidRPr="002C0F24">
        <w:rPr>
          <w:rFonts w:ascii="Times New Roman" w:hAnsi="Times New Roman" w:cs="Times New Roman"/>
        </w:rPr>
        <w:t xml:space="preserve">.” </w:t>
      </w:r>
      <w:proofErr w:type="spellStart"/>
      <w:r w:rsidRPr="002C0F24">
        <w:rPr>
          <w:rFonts w:ascii="Times New Roman" w:hAnsi="Times New Roman" w:cs="Times New Roman"/>
          <w:i/>
        </w:rPr>
        <w:t>PsyArt</w:t>
      </w:r>
      <w:proofErr w:type="spellEnd"/>
      <w:r w:rsidRPr="002C0F24">
        <w:rPr>
          <w:rFonts w:ascii="Times New Roman" w:hAnsi="Times New Roman" w:cs="Times New Roman"/>
          <w:i/>
        </w:rPr>
        <w:t>: Journal for the Psychological Study of the Arts</w:t>
      </w:r>
      <w:r w:rsidRPr="002C0F24">
        <w:rPr>
          <w:rFonts w:ascii="Times New Roman" w:hAnsi="Times New Roman" w:cs="Times New Roman"/>
        </w:rPr>
        <w:t xml:space="preserve"> 20 (2016): 69-83. </w:t>
      </w:r>
      <w:hyperlink r:id="rId7" w:history="1">
        <w:r w:rsidRPr="002C0F24">
          <w:rPr>
            <w:rStyle w:val="Hyperlink"/>
            <w:rFonts w:ascii="Times New Roman" w:hAnsi="Times New Roman" w:cs="Times New Roman"/>
          </w:rPr>
          <w:t>http://journal.psyart.org/article/toward-a-psychological-history-of-philosophy-kants-dreams-of-a-spirit-seer-traume-eines-geistersehers-erlautert-durch-traume-der-metaphysik-1766/</w:t>
        </w:r>
      </w:hyperlink>
    </w:p>
    <w:p w14:paraId="2499EF87" w14:textId="1B8F971E" w:rsidR="00377AAE" w:rsidRPr="002C0F24" w:rsidRDefault="00377AAE" w:rsidP="00377AAE">
      <w:pPr>
        <w:tabs>
          <w:tab w:val="left" w:pos="9900"/>
        </w:tabs>
        <w:ind w:left="720" w:hanging="720"/>
        <w:rPr>
          <w:rFonts w:ascii="Times New Roman" w:hAnsi="Times New Roman" w:cs="Times New Roman"/>
          <w:i/>
        </w:rPr>
      </w:pPr>
      <w:r w:rsidRPr="002C0F24">
        <w:rPr>
          <w:rFonts w:ascii="Times New Roman" w:hAnsi="Times New Roman" w:cs="Times New Roman"/>
        </w:rPr>
        <w:t xml:space="preserve">“Prairie Tales: The Life of the Lecture at Illinois.” </w:t>
      </w:r>
      <w:r w:rsidRPr="002C0F24">
        <w:rPr>
          <w:rFonts w:ascii="Times New Roman" w:hAnsi="Times New Roman" w:cs="Times New Roman"/>
          <w:i/>
        </w:rPr>
        <w:t>An Illinois Sampler: Teaching and Research on the Prairie</w:t>
      </w:r>
      <w:r w:rsidRPr="002C0F24">
        <w:rPr>
          <w:rFonts w:ascii="Times New Roman" w:hAnsi="Times New Roman" w:cs="Times New Roman"/>
        </w:rPr>
        <w:t xml:space="preserve">. Eds. Mary-Ann </w:t>
      </w:r>
      <w:proofErr w:type="spellStart"/>
      <w:r w:rsidRPr="002C0F24">
        <w:rPr>
          <w:rFonts w:ascii="Times New Roman" w:hAnsi="Times New Roman" w:cs="Times New Roman"/>
        </w:rPr>
        <w:t>Winkelmes</w:t>
      </w:r>
      <w:proofErr w:type="spellEnd"/>
      <w:r w:rsidRPr="002C0F24">
        <w:rPr>
          <w:rFonts w:ascii="Times New Roman" w:hAnsi="Times New Roman" w:cs="Times New Roman"/>
        </w:rPr>
        <w:t xml:space="preserve"> and Antoinette Burton, with Kyle Mays. Urbana: University of Illinois Press, 2014. 49-53.</w:t>
      </w:r>
    </w:p>
    <w:p w14:paraId="4086D214" w14:textId="4CB1510A" w:rsidR="00377AAE" w:rsidRPr="002C0F24" w:rsidRDefault="00377AAE" w:rsidP="00377AAE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“German Romanticism Renewed.” </w:t>
      </w:r>
      <w:r w:rsidRPr="002C0F24">
        <w:rPr>
          <w:rFonts w:ascii="Times New Roman" w:hAnsi="Times New Roman" w:cs="Times New Roman"/>
          <w:i/>
        </w:rPr>
        <w:t>Seminar: Journal of Germanic Studies</w:t>
      </w:r>
      <w:r w:rsidRPr="002C0F24">
        <w:rPr>
          <w:rFonts w:ascii="Times New Roman" w:hAnsi="Times New Roman" w:cs="Times New Roman"/>
        </w:rPr>
        <w:t xml:space="preserve">. Special Issue on </w:t>
      </w:r>
    </w:p>
    <w:p w14:paraId="0F362069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New German Romanticism.” 50.3 (2014) 251-257.</w:t>
      </w:r>
    </w:p>
    <w:p w14:paraId="2A861923" w14:textId="76C9B169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Conquest of Dreams.”</w:t>
      </w:r>
      <w:r w:rsidRPr="002C0F24">
        <w:rPr>
          <w:rFonts w:ascii="Times New Roman" w:hAnsi="Times New Roman" w:cs="Times New Roman"/>
          <w:i/>
        </w:rPr>
        <w:t xml:space="preserve"> The Werner Herzog Collection</w:t>
      </w:r>
      <w:r w:rsidRPr="002C0F24">
        <w:rPr>
          <w:rFonts w:ascii="Times New Roman" w:hAnsi="Times New Roman" w:cs="Times New Roman"/>
        </w:rPr>
        <w:t>. London: British Film Institute, 2014.</w:t>
      </w:r>
    </w:p>
    <w:p w14:paraId="5DE88B75" w14:textId="70FA69D7" w:rsidR="00377AAE" w:rsidRPr="002C0F24" w:rsidRDefault="00377AAE" w:rsidP="00377AAE">
      <w:pPr>
        <w:tabs>
          <w:tab w:val="left" w:pos="990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“Documentary, Revisited. Claude Lanzmann’s </w:t>
      </w:r>
      <w:r w:rsidRPr="002C0F24">
        <w:rPr>
          <w:rFonts w:ascii="Times New Roman" w:hAnsi="Times New Roman" w:cs="Times New Roman"/>
          <w:i/>
        </w:rPr>
        <w:t>The Last of the Unjust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Days and Memory</w:t>
      </w:r>
      <w:r w:rsidRPr="002C0F24">
        <w:rPr>
          <w:rFonts w:ascii="Times New Roman" w:hAnsi="Times New Roman" w:cs="Times New Roman"/>
        </w:rPr>
        <w:t xml:space="preserve">. A blog of the Initiative in Holocaust, Genocide, and Memory Studies – University of Illinois at Urbana-Champaign. March 2014. </w:t>
      </w:r>
      <w:hyperlink r:id="rId8" w:history="1">
        <w:r w:rsidRPr="002C0F24">
          <w:rPr>
            <w:rStyle w:val="Hyperlink"/>
            <w:rFonts w:ascii="Times New Roman" w:hAnsi="Times New Roman" w:cs="Times New Roman"/>
          </w:rPr>
          <w:t>http://hgmsblog.weebly.com/</w:t>
        </w:r>
      </w:hyperlink>
    </w:p>
    <w:p w14:paraId="3D3AE05F" w14:textId="1BA4154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“Recovered Voices: Viktor Ullmann’s </w:t>
      </w:r>
      <w:r w:rsidRPr="002C0F24">
        <w:rPr>
          <w:rFonts w:ascii="Times New Roman" w:hAnsi="Times New Roman" w:cs="Times New Roman"/>
          <w:i/>
        </w:rPr>
        <w:t xml:space="preserve">Der </w:t>
      </w:r>
      <w:proofErr w:type="spellStart"/>
      <w:r w:rsidRPr="002C0F24">
        <w:rPr>
          <w:rFonts w:ascii="Times New Roman" w:hAnsi="Times New Roman" w:cs="Times New Roman"/>
          <w:i/>
        </w:rPr>
        <w:t>zerbrochene</w:t>
      </w:r>
      <w:proofErr w:type="spellEnd"/>
      <w:r w:rsidRPr="002C0F24">
        <w:rPr>
          <w:rFonts w:ascii="Times New Roman" w:hAnsi="Times New Roman" w:cs="Times New Roman"/>
          <w:i/>
        </w:rPr>
        <w:t xml:space="preserve"> Krug</w:t>
      </w:r>
      <w:r w:rsidRPr="002C0F24">
        <w:rPr>
          <w:rFonts w:ascii="Times New Roman" w:hAnsi="Times New Roman" w:cs="Times New Roman"/>
        </w:rPr>
        <w:t xml:space="preserve"> (1942).” </w:t>
      </w:r>
      <w:r w:rsidRPr="002C0F24">
        <w:rPr>
          <w:rFonts w:ascii="Times New Roman" w:hAnsi="Times New Roman" w:cs="Times New Roman"/>
          <w:i/>
        </w:rPr>
        <w:t xml:space="preserve">Heinrich von Kleist – Style and Concept: Explorations in Literary Dissonance. </w:t>
      </w:r>
      <w:r w:rsidRPr="002C0F24">
        <w:rPr>
          <w:rFonts w:ascii="Times New Roman" w:hAnsi="Times New Roman" w:cs="Times New Roman"/>
        </w:rPr>
        <w:t xml:space="preserve">Eds. Christoph Zeller and Dieter </w:t>
      </w:r>
      <w:proofErr w:type="spellStart"/>
      <w:r w:rsidRPr="002C0F24">
        <w:rPr>
          <w:rFonts w:ascii="Times New Roman" w:hAnsi="Times New Roman" w:cs="Times New Roman"/>
        </w:rPr>
        <w:t>Sevin</w:t>
      </w:r>
      <w:proofErr w:type="spellEnd"/>
      <w:r w:rsidRPr="002C0F24">
        <w:rPr>
          <w:rFonts w:ascii="Times New Roman" w:hAnsi="Times New Roman" w:cs="Times New Roman"/>
        </w:rPr>
        <w:t xml:space="preserve">. Berlin: Walter de Gruyter, 2013. 325-337.  </w:t>
      </w:r>
    </w:p>
    <w:p w14:paraId="16BE6053" w14:textId="2675DB9E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“Werner Herzog’s Romantic Spaces.” </w:t>
      </w:r>
      <w:r w:rsidRPr="002C0F24">
        <w:rPr>
          <w:rFonts w:ascii="Times New Roman" w:hAnsi="Times New Roman" w:cs="Times New Roman"/>
          <w:i/>
        </w:rPr>
        <w:t>Companion to Werner Herzog</w:t>
      </w:r>
      <w:r w:rsidRPr="002C0F24">
        <w:rPr>
          <w:rFonts w:ascii="Times New Roman" w:hAnsi="Times New Roman" w:cs="Times New Roman"/>
        </w:rPr>
        <w:t xml:space="preserve">. Ed. Brad Prager. </w:t>
      </w:r>
    </w:p>
    <w:p w14:paraId="20821264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Oxford: Wiley-Blackwell, 2012. 510-527.</w:t>
      </w:r>
    </w:p>
    <w:p w14:paraId="39084FAF" w14:textId="530C4D5C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“Das '</w:t>
      </w:r>
      <w:proofErr w:type="spellStart"/>
      <w:r w:rsidRPr="002C0F24">
        <w:rPr>
          <w:rFonts w:ascii="Times New Roman" w:hAnsi="Times New Roman" w:cs="Times New Roman"/>
        </w:rPr>
        <w:t>ewig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ringende</w:t>
      </w:r>
      <w:proofErr w:type="spellEnd"/>
      <w:r w:rsidRPr="002C0F24">
        <w:rPr>
          <w:rFonts w:ascii="Times New Roman" w:hAnsi="Times New Roman" w:cs="Times New Roman"/>
        </w:rPr>
        <w:t xml:space="preserve">, </w:t>
      </w:r>
      <w:proofErr w:type="spellStart"/>
      <w:r w:rsidRPr="002C0F24">
        <w:rPr>
          <w:rFonts w:ascii="Times New Roman" w:hAnsi="Times New Roman" w:cs="Times New Roman"/>
        </w:rPr>
        <w:t>nie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seyende</w:t>
      </w:r>
      <w:proofErr w:type="spellEnd"/>
      <w:r w:rsidRPr="002C0F24">
        <w:rPr>
          <w:rFonts w:ascii="Times New Roman" w:hAnsi="Times New Roman" w:cs="Times New Roman"/>
        </w:rPr>
        <w:t xml:space="preserve"> Sein.' Schelling und das </w:t>
      </w:r>
      <w:proofErr w:type="spellStart"/>
      <w:r w:rsidRPr="002C0F24">
        <w:rPr>
          <w:rFonts w:ascii="Times New Roman" w:hAnsi="Times New Roman" w:cs="Times New Roman"/>
        </w:rPr>
        <w:t>Unheimliche</w:t>
      </w:r>
      <w:proofErr w:type="spellEnd"/>
      <w:r w:rsidRPr="002C0F24">
        <w:rPr>
          <w:rFonts w:ascii="Times New Roman" w:hAnsi="Times New Roman" w:cs="Times New Roman"/>
        </w:rPr>
        <w:t xml:space="preserve">.” </w:t>
      </w:r>
      <w:proofErr w:type="spellStart"/>
      <w:r w:rsidRPr="002C0F24">
        <w:rPr>
          <w:rFonts w:ascii="Times New Roman" w:hAnsi="Times New Roman" w:cs="Times New Roman"/>
          <w:i/>
        </w:rPr>
        <w:t>Phantasmata</w:t>
      </w:r>
      <w:proofErr w:type="spellEnd"/>
      <w:r w:rsidRPr="002C0F24">
        <w:rPr>
          <w:rFonts w:ascii="Times New Roman" w:hAnsi="Times New Roman" w:cs="Times New Roman"/>
          <w:i/>
        </w:rPr>
        <w:t xml:space="preserve">. </w:t>
      </w:r>
      <w:proofErr w:type="spellStart"/>
      <w:r w:rsidRPr="002C0F24">
        <w:rPr>
          <w:rFonts w:ascii="Times New Roman" w:hAnsi="Times New Roman" w:cs="Times New Roman"/>
          <w:i/>
        </w:rPr>
        <w:t>Techniken</w:t>
      </w:r>
      <w:proofErr w:type="spellEnd"/>
      <w:r w:rsidRPr="002C0F24">
        <w:rPr>
          <w:rFonts w:ascii="Times New Roman" w:hAnsi="Times New Roman" w:cs="Times New Roman"/>
          <w:i/>
        </w:rPr>
        <w:t xml:space="preserve"> des </w:t>
      </w:r>
      <w:proofErr w:type="spellStart"/>
      <w:r w:rsidRPr="002C0F24">
        <w:rPr>
          <w:rFonts w:ascii="Times New Roman" w:hAnsi="Times New Roman" w:cs="Times New Roman"/>
          <w:i/>
        </w:rPr>
        <w:t>Unheimlichen</w:t>
      </w:r>
      <w:proofErr w:type="spellEnd"/>
      <w:r w:rsidRPr="002C0F24">
        <w:rPr>
          <w:rFonts w:ascii="Times New Roman" w:hAnsi="Times New Roman" w:cs="Times New Roman"/>
        </w:rPr>
        <w:t xml:space="preserve">. Eds. Martin Doll, Rupert </w:t>
      </w:r>
      <w:proofErr w:type="spellStart"/>
      <w:r w:rsidRPr="002C0F24">
        <w:rPr>
          <w:rFonts w:ascii="Times New Roman" w:hAnsi="Times New Roman" w:cs="Times New Roman"/>
        </w:rPr>
        <w:t>Gaderer</w:t>
      </w:r>
      <w:proofErr w:type="spellEnd"/>
      <w:r w:rsidRPr="002C0F24">
        <w:rPr>
          <w:rFonts w:ascii="Times New Roman" w:hAnsi="Times New Roman" w:cs="Times New Roman"/>
        </w:rPr>
        <w:t xml:space="preserve">, Fabio </w:t>
      </w:r>
      <w:proofErr w:type="spellStart"/>
      <w:r w:rsidRPr="002C0F24">
        <w:rPr>
          <w:rFonts w:ascii="Times New Roman" w:hAnsi="Times New Roman" w:cs="Times New Roman"/>
        </w:rPr>
        <w:t>Camilletti</w:t>
      </w:r>
      <w:proofErr w:type="spellEnd"/>
      <w:r w:rsidRPr="002C0F24">
        <w:rPr>
          <w:rFonts w:ascii="Times New Roman" w:hAnsi="Times New Roman" w:cs="Times New Roman"/>
        </w:rPr>
        <w:t xml:space="preserve">, and Jan </w:t>
      </w:r>
      <w:proofErr w:type="spellStart"/>
      <w:r w:rsidRPr="002C0F24">
        <w:rPr>
          <w:rFonts w:ascii="Times New Roman" w:hAnsi="Times New Roman" w:cs="Times New Roman"/>
        </w:rPr>
        <w:t>Niklas</w:t>
      </w:r>
      <w:proofErr w:type="spellEnd"/>
      <w:r w:rsidRPr="002C0F24">
        <w:rPr>
          <w:rFonts w:ascii="Times New Roman" w:hAnsi="Times New Roman" w:cs="Times New Roman"/>
        </w:rPr>
        <w:t xml:space="preserve"> Howe. Vienna and Berlin: </w:t>
      </w:r>
      <w:proofErr w:type="spellStart"/>
      <w:r w:rsidRPr="002C0F24">
        <w:rPr>
          <w:rFonts w:ascii="Times New Roman" w:hAnsi="Times New Roman" w:cs="Times New Roman"/>
        </w:rPr>
        <w:t>Turia</w:t>
      </w:r>
      <w:proofErr w:type="spellEnd"/>
      <w:r w:rsidRPr="002C0F24">
        <w:rPr>
          <w:rFonts w:ascii="Times New Roman" w:hAnsi="Times New Roman" w:cs="Times New Roman"/>
        </w:rPr>
        <w:t xml:space="preserve"> + Kant, 2011. 241-257. </w:t>
      </w:r>
    </w:p>
    <w:p w14:paraId="0EE5BFBF" w14:textId="2369542C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 xml:space="preserve">“The Curse of Enthusiasm: 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 xml:space="preserve"> and Modern Violence.” </w:t>
      </w:r>
      <w:r w:rsidRPr="002C0F24">
        <w:rPr>
          <w:rFonts w:ascii="Times New Roman" w:hAnsi="Times New Roman" w:cs="Times New Roman"/>
          <w:i/>
        </w:rPr>
        <w:t>Violence, Aesthetics, Culture: Germany, 1789-1938</w:t>
      </w:r>
      <w:r w:rsidRPr="002C0F24">
        <w:rPr>
          <w:rFonts w:ascii="Times New Roman" w:hAnsi="Times New Roman" w:cs="Times New Roman"/>
        </w:rPr>
        <w:t xml:space="preserve">. Eds. Carl Niekerk and Stefani </w:t>
      </w:r>
      <w:proofErr w:type="spellStart"/>
      <w:r w:rsidRPr="002C0F24">
        <w:rPr>
          <w:rFonts w:ascii="Times New Roman" w:hAnsi="Times New Roman" w:cs="Times New Roman"/>
        </w:rPr>
        <w:t>Engelstein</w:t>
      </w:r>
      <w:proofErr w:type="spellEnd"/>
      <w:r w:rsidRPr="002C0F24">
        <w:rPr>
          <w:rFonts w:ascii="Times New Roman" w:hAnsi="Times New Roman" w:cs="Times New Roman"/>
        </w:rPr>
        <w:t xml:space="preserve">. Amsterdam: </w:t>
      </w:r>
      <w:proofErr w:type="spellStart"/>
      <w:r w:rsidRPr="002C0F24">
        <w:rPr>
          <w:rFonts w:ascii="Times New Roman" w:hAnsi="Times New Roman" w:cs="Times New Roman"/>
        </w:rPr>
        <w:t>Rodopi</w:t>
      </w:r>
      <w:proofErr w:type="spellEnd"/>
      <w:r w:rsidRPr="002C0F24">
        <w:rPr>
          <w:rFonts w:ascii="Times New Roman" w:hAnsi="Times New Roman" w:cs="Times New Roman"/>
        </w:rPr>
        <w:t xml:space="preserve">, 2011. 91-114. </w:t>
      </w:r>
    </w:p>
    <w:p w14:paraId="1EF9CDB1" w14:textId="0B782DDA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“Uncanny Love: Schelling's Meditations on the Spirit World.” </w:t>
      </w:r>
      <w:r w:rsidRPr="002C0F24">
        <w:rPr>
          <w:rFonts w:ascii="Times New Roman" w:hAnsi="Times New Roman" w:cs="Times New Roman"/>
          <w:i/>
        </w:rPr>
        <w:t>Image &amp; Narrative</w:t>
      </w:r>
      <w:r w:rsidRPr="002C0F24">
        <w:rPr>
          <w:rFonts w:ascii="Times New Roman" w:hAnsi="Times New Roman" w:cs="Times New Roman"/>
        </w:rPr>
        <w:t xml:space="preserve"> 11.3 </w:t>
      </w:r>
    </w:p>
    <w:p w14:paraId="7054C7D4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(2010) 64-86.</w:t>
      </w:r>
    </w:p>
    <w:p w14:paraId="7F83099F" w14:textId="05AB41D5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“Die </w:t>
      </w:r>
      <w:proofErr w:type="spellStart"/>
      <w:r w:rsidRPr="002C0F24">
        <w:rPr>
          <w:rFonts w:ascii="Times New Roman" w:hAnsi="Times New Roman" w:cs="Times New Roman"/>
        </w:rPr>
        <w:t>Lesbarkeit</w:t>
      </w:r>
      <w:proofErr w:type="spellEnd"/>
      <w:r w:rsidRPr="002C0F24">
        <w:rPr>
          <w:rFonts w:ascii="Times New Roman" w:hAnsi="Times New Roman" w:cs="Times New Roman"/>
        </w:rPr>
        <w:t xml:space="preserve"> des </w:t>
      </w:r>
      <w:proofErr w:type="spellStart"/>
      <w:r w:rsidRPr="002C0F24">
        <w:rPr>
          <w:rFonts w:ascii="Times New Roman" w:hAnsi="Times New Roman" w:cs="Times New Roman"/>
        </w:rPr>
        <w:t>romantischen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Körpers</w:t>
      </w:r>
      <w:proofErr w:type="spellEnd"/>
      <w:r w:rsidRPr="002C0F24">
        <w:rPr>
          <w:rFonts w:ascii="Times New Roman" w:hAnsi="Times New Roman" w:cs="Times New Roman"/>
        </w:rPr>
        <w:t xml:space="preserve"> – </w:t>
      </w:r>
      <w:proofErr w:type="spellStart"/>
      <w:r w:rsidRPr="002C0F24">
        <w:rPr>
          <w:rFonts w:ascii="Times New Roman" w:hAnsi="Times New Roman" w:cs="Times New Roman"/>
        </w:rPr>
        <w:t>Über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Psychosomatik</w:t>
      </w:r>
      <w:proofErr w:type="spellEnd"/>
      <w:r w:rsidRPr="002C0F24">
        <w:rPr>
          <w:rFonts w:ascii="Times New Roman" w:hAnsi="Times New Roman" w:cs="Times New Roman"/>
        </w:rPr>
        <w:t xml:space="preserve"> und Text in </w:t>
      </w:r>
      <w:proofErr w:type="spellStart"/>
      <w:r w:rsidRPr="002C0F24">
        <w:rPr>
          <w:rFonts w:ascii="Times New Roman" w:hAnsi="Times New Roman" w:cs="Times New Roman"/>
        </w:rPr>
        <w:t>Fallstudien</w:t>
      </w:r>
      <w:proofErr w:type="spellEnd"/>
      <w:r w:rsidRPr="002C0F24">
        <w:rPr>
          <w:rFonts w:ascii="Times New Roman" w:hAnsi="Times New Roman" w:cs="Times New Roman"/>
        </w:rPr>
        <w:t xml:space="preserve"> von Karl Philipp Moritz und Friedrich Schlegel.” </w:t>
      </w:r>
      <w:r w:rsidRPr="002C0F24">
        <w:rPr>
          <w:rFonts w:ascii="Times New Roman" w:hAnsi="Times New Roman" w:cs="Times New Roman"/>
          <w:i/>
        </w:rPr>
        <w:t xml:space="preserve">Die </w:t>
      </w:r>
      <w:proofErr w:type="spellStart"/>
      <w:r w:rsidRPr="002C0F24">
        <w:rPr>
          <w:rFonts w:ascii="Times New Roman" w:hAnsi="Times New Roman" w:cs="Times New Roman"/>
          <w:i/>
        </w:rPr>
        <w:t>Lesbarkeit</w:t>
      </w:r>
      <w:proofErr w:type="spellEnd"/>
      <w:r w:rsidRPr="002C0F24">
        <w:rPr>
          <w:rFonts w:ascii="Times New Roman" w:hAnsi="Times New Roman" w:cs="Times New Roman"/>
          <w:i/>
        </w:rPr>
        <w:t xml:space="preserve"> der </w:t>
      </w:r>
      <w:proofErr w:type="spellStart"/>
      <w:r w:rsidRPr="002C0F24">
        <w:rPr>
          <w:rFonts w:ascii="Times New Roman" w:hAnsi="Times New Roman" w:cs="Times New Roman"/>
          <w:i/>
        </w:rPr>
        <w:t>Romantik</w:t>
      </w:r>
      <w:proofErr w:type="spellEnd"/>
      <w:r w:rsidRPr="002C0F24">
        <w:rPr>
          <w:rFonts w:ascii="Times New Roman" w:hAnsi="Times New Roman" w:cs="Times New Roman"/>
          <w:i/>
        </w:rPr>
        <w:t xml:space="preserve">. Material, Medium, </w:t>
      </w:r>
      <w:proofErr w:type="spellStart"/>
      <w:r w:rsidRPr="002C0F24">
        <w:rPr>
          <w:rFonts w:ascii="Times New Roman" w:hAnsi="Times New Roman" w:cs="Times New Roman"/>
          <w:i/>
        </w:rPr>
        <w:t>Diskurs</w:t>
      </w:r>
      <w:proofErr w:type="spellEnd"/>
      <w:r w:rsidRPr="002C0F24">
        <w:rPr>
          <w:rFonts w:ascii="Times New Roman" w:hAnsi="Times New Roman" w:cs="Times New Roman"/>
        </w:rPr>
        <w:t>. Ed. Erich Kleinschmidt. Berlin and New York: Walter de Gruyter, 2009. 105-135.</w:t>
      </w:r>
    </w:p>
    <w:p w14:paraId="61151178" w14:textId="78F42D21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“Upload Now: On William Gibson’s </w:t>
      </w:r>
      <w:r w:rsidRPr="002C0F24">
        <w:rPr>
          <w:rFonts w:ascii="Times New Roman" w:hAnsi="Times New Roman" w:cs="Times New Roman"/>
          <w:i/>
        </w:rPr>
        <w:t>Spook Country</w:t>
      </w:r>
      <w:r w:rsidRPr="002C0F24">
        <w:rPr>
          <w:rFonts w:ascii="Times New Roman" w:hAnsi="Times New Roman" w:cs="Times New Roman"/>
        </w:rPr>
        <w:t xml:space="preserve">.” </w:t>
      </w:r>
      <w:proofErr w:type="spellStart"/>
      <w:r w:rsidRPr="002C0F24">
        <w:rPr>
          <w:rFonts w:ascii="Times New Roman" w:hAnsi="Times New Roman" w:cs="Times New Roman"/>
          <w:i/>
        </w:rPr>
        <w:t>Kritik</w:t>
      </w:r>
      <w:proofErr w:type="spellEnd"/>
      <w:r w:rsidRPr="002C0F24">
        <w:rPr>
          <w:rFonts w:ascii="Times New Roman" w:hAnsi="Times New Roman" w:cs="Times New Roman"/>
        </w:rPr>
        <w:t xml:space="preserve">. The blog for the Unit for Criticism and Interpretive Theory at the University of Illinois. July 16, 2008. </w:t>
      </w:r>
      <w:hyperlink r:id="rId9" w:history="1">
        <w:r w:rsidRPr="002C0F24">
          <w:rPr>
            <w:rStyle w:val="Hyperlink"/>
            <w:rFonts w:ascii="Times New Roman" w:hAnsi="Times New Roman" w:cs="Times New Roman"/>
          </w:rPr>
          <w:t>http://unitcrit.blogspot.com/2008/07/upload-now-on-william-gibsons-spook.html</w:t>
        </w:r>
      </w:hyperlink>
    </w:p>
    <w:p w14:paraId="004C1A6A" w14:textId="669E54C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“The Romantic and Modern Practice of Animal Magnetism: Friedrich Schlegel's Protocols of the Magnetic Treatment of Countess </w:t>
      </w:r>
      <w:proofErr w:type="spellStart"/>
      <w:r w:rsidRPr="002C0F24">
        <w:rPr>
          <w:rFonts w:ascii="Times New Roman" w:hAnsi="Times New Roman" w:cs="Times New Roman"/>
        </w:rPr>
        <w:t>Lesniowska</w:t>
      </w:r>
      <w:proofErr w:type="spellEnd"/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Women in German Yearbook</w:t>
      </w:r>
      <w:r w:rsidRPr="002C0F24">
        <w:rPr>
          <w:rFonts w:ascii="Times New Roman" w:hAnsi="Times New Roman" w:cs="Times New Roman"/>
        </w:rPr>
        <w:t xml:space="preserve"> 23 (2007) 10-33.</w:t>
      </w:r>
    </w:p>
    <w:p w14:paraId="029E049E" w14:textId="70E74019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“Enlightenment According to Don Alfonso: Perilous Progress in Mozart's </w:t>
      </w:r>
      <w:proofErr w:type="spellStart"/>
      <w:r w:rsidRPr="002C0F24">
        <w:rPr>
          <w:rFonts w:ascii="Times New Roman" w:hAnsi="Times New Roman" w:cs="Times New Roman"/>
          <w:i/>
        </w:rPr>
        <w:t>Cosí</w:t>
      </w:r>
      <w:proofErr w:type="spellEnd"/>
      <w:r w:rsidRPr="002C0F24">
        <w:rPr>
          <w:rFonts w:ascii="Times New Roman" w:hAnsi="Times New Roman" w:cs="Times New Roman"/>
          <w:i/>
        </w:rPr>
        <w:t xml:space="preserve"> fan </w:t>
      </w:r>
      <w:proofErr w:type="spellStart"/>
      <w:r w:rsidRPr="002C0F24">
        <w:rPr>
          <w:rFonts w:ascii="Times New Roman" w:hAnsi="Times New Roman" w:cs="Times New Roman"/>
          <w:i/>
        </w:rPr>
        <w:t>tutte</w:t>
      </w:r>
      <w:proofErr w:type="spellEnd"/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Practicing Progress: The Promise and Limitations of Enlightenment</w:t>
      </w:r>
      <w:r w:rsidRPr="002C0F24">
        <w:rPr>
          <w:rFonts w:ascii="Times New Roman" w:hAnsi="Times New Roman" w:cs="Times New Roman"/>
        </w:rPr>
        <w:t xml:space="preserve">, eds. Richard E. Schade, Dieter </w:t>
      </w:r>
      <w:proofErr w:type="spellStart"/>
      <w:r w:rsidRPr="002C0F24">
        <w:rPr>
          <w:rFonts w:ascii="Times New Roman" w:hAnsi="Times New Roman" w:cs="Times New Roman"/>
        </w:rPr>
        <w:t>Sevin</w:t>
      </w:r>
      <w:proofErr w:type="spellEnd"/>
      <w:r w:rsidRPr="002C0F24">
        <w:rPr>
          <w:rFonts w:ascii="Times New Roman" w:hAnsi="Times New Roman" w:cs="Times New Roman"/>
        </w:rPr>
        <w:t xml:space="preserve">, and Frank </w:t>
      </w:r>
      <w:proofErr w:type="spellStart"/>
      <w:r w:rsidRPr="002C0F24">
        <w:rPr>
          <w:rFonts w:ascii="Times New Roman" w:hAnsi="Times New Roman" w:cs="Times New Roman"/>
        </w:rPr>
        <w:t>Trommler</w:t>
      </w:r>
      <w:proofErr w:type="spellEnd"/>
      <w:r w:rsidRPr="002C0F24">
        <w:rPr>
          <w:rFonts w:ascii="Times New Roman" w:hAnsi="Times New Roman" w:cs="Times New Roman"/>
        </w:rPr>
        <w:t xml:space="preserve">. Amsterdam: </w:t>
      </w:r>
      <w:proofErr w:type="spellStart"/>
      <w:r w:rsidRPr="002C0F24">
        <w:rPr>
          <w:rFonts w:ascii="Times New Roman" w:hAnsi="Times New Roman" w:cs="Times New Roman"/>
        </w:rPr>
        <w:t>Rodopi</w:t>
      </w:r>
      <w:proofErr w:type="spellEnd"/>
      <w:r w:rsidRPr="002C0F24">
        <w:rPr>
          <w:rFonts w:ascii="Times New Roman" w:hAnsi="Times New Roman" w:cs="Times New Roman"/>
        </w:rPr>
        <w:t>, 2007. 59-74.</w:t>
      </w:r>
    </w:p>
    <w:p w14:paraId="0323C60B" w14:textId="0C8F02E3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“Dorothea </w:t>
      </w:r>
      <w:proofErr w:type="spellStart"/>
      <w:r w:rsidRPr="002C0F24">
        <w:rPr>
          <w:rFonts w:ascii="Times New Roman" w:hAnsi="Times New Roman" w:cs="Times New Roman"/>
        </w:rPr>
        <w:t>Veit</w:t>
      </w:r>
      <w:proofErr w:type="spellEnd"/>
      <w:r w:rsidRPr="002C0F24">
        <w:rPr>
          <w:rFonts w:ascii="Times New Roman" w:hAnsi="Times New Roman" w:cs="Times New Roman"/>
        </w:rPr>
        <w:t xml:space="preserve">-Schlegel's </w:t>
      </w:r>
      <w:proofErr w:type="spellStart"/>
      <w:r w:rsidRPr="002C0F24">
        <w:rPr>
          <w:rFonts w:ascii="Times New Roman" w:hAnsi="Times New Roman" w:cs="Times New Roman"/>
          <w:i/>
        </w:rPr>
        <w:t>Florentin</w:t>
      </w:r>
      <w:proofErr w:type="spellEnd"/>
      <w:r w:rsidRPr="002C0F24">
        <w:rPr>
          <w:rFonts w:ascii="Times New Roman" w:hAnsi="Times New Roman" w:cs="Times New Roman"/>
        </w:rPr>
        <w:t xml:space="preserve"> and the Early Romantic Model of Alterity.” </w:t>
      </w:r>
    </w:p>
    <w:p w14:paraId="0E714F08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proofErr w:type="spellStart"/>
      <w:r w:rsidRPr="002C0F24">
        <w:rPr>
          <w:rFonts w:ascii="Times New Roman" w:hAnsi="Times New Roman" w:cs="Times New Roman"/>
          <w:i/>
        </w:rPr>
        <w:t>Monatshefte</w:t>
      </w:r>
      <w:proofErr w:type="spellEnd"/>
      <w:r w:rsidRPr="002C0F24">
        <w:rPr>
          <w:rFonts w:ascii="Times New Roman" w:hAnsi="Times New Roman" w:cs="Times New Roman"/>
        </w:rPr>
        <w:t xml:space="preserve"> 97.1 (2005) 33-62.</w:t>
      </w:r>
    </w:p>
    <w:p w14:paraId="2BF19E97" w14:textId="5AE1E787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“Psychic and Corporeal Displacement in Kleist's </w:t>
      </w:r>
      <w:r w:rsidRPr="002C0F24">
        <w:rPr>
          <w:rFonts w:ascii="Times New Roman" w:hAnsi="Times New Roman" w:cs="Times New Roman"/>
          <w:i/>
        </w:rPr>
        <w:t xml:space="preserve">Die </w:t>
      </w:r>
      <w:proofErr w:type="spellStart"/>
      <w:r w:rsidRPr="002C0F24">
        <w:rPr>
          <w:rFonts w:ascii="Times New Roman" w:hAnsi="Times New Roman" w:cs="Times New Roman"/>
          <w:i/>
        </w:rPr>
        <w:t>Familie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Schroffenstein</w:t>
      </w:r>
      <w:proofErr w:type="spellEnd"/>
      <w:r w:rsidRPr="002C0F24">
        <w:rPr>
          <w:rFonts w:ascii="Times New Roman" w:hAnsi="Times New Roman" w:cs="Times New Roman"/>
        </w:rPr>
        <w:t xml:space="preserve">.”  </w:t>
      </w:r>
      <w:proofErr w:type="spellStart"/>
      <w:r w:rsidRPr="002C0F24">
        <w:rPr>
          <w:rFonts w:ascii="Times New Roman" w:hAnsi="Times New Roman" w:cs="Times New Roman"/>
          <w:i/>
        </w:rPr>
        <w:t>Kleists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Erzählungen</w:t>
      </w:r>
      <w:proofErr w:type="spellEnd"/>
      <w:r w:rsidRPr="002C0F24">
        <w:rPr>
          <w:rFonts w:ascii="Times New Roman" w:hAnsi="Times New Roman" w:cs="Times New Roman"/>
          <w:i/>
        </w:rPr>
        <w:t xml:space="preserve"> und </w:t>
      </w:r>
      <w:proofErr w:type="spellStart"/>
      <w:r w:rsidRPr="002C0F24">
        <w:rPr>
          <w:rFonts w:ascii="Times New Roman" w:hAnsi="Times New Roman" w:cs="Times New Roman"/>
          <w:i/>
        </w:rPr>
        <w:t>Dramen</w:t>
      </w:r>
      <w:proofErr w:type="spellEnd"/>
      <w:r w:rsidRPr="002C0F24">
        <w:rPr>
          <w:rFonts w:ascii="Times New Roman" w:hAnsi="Times New Roman" w:cs="Times New Roman"/>
          <w:i/>
        </w:rPr>
        <w:t xml:space="preserve">.  Neue </w:t>
      </w:r>
      <w:proofErr w:type="spellStart"/>
      <w:r w:rsidRPr="002C0F24">
        <w:rPr>
          <w:rFonts w:ascii="Times New Roman" w:hAnsi="Times New Roman" w:cs="Times New Roman"/>
          <w:i/>
        </w:rPr>
        <w:t>Studien</w:t>
      </w:r>
      <w:proofErr w:type="spellEnd"/>
      <w:r w:rsidRPr="002C0F24">
        <w:rPr>
          <w:rFonts w:ascii="Times New Roman" w:hAnsi="Times New Roman" w:cs="Times New Roman"/>
        </w:rPr>
        <w:t xml:space="preserve">.  Eds. Paul Michael </w:t>
      </w:r>
      <w:proofErr w:type="spellStart"/>
      <w:r w:rsidRPr="002C0F24">
        <w:rPr>
          <w:rFonts w:ascii="Times New Roman" w:hAnsi="Times New Roman" w:cs="Times New Roman"/>
        </w:rPr>
        <w:t>Lützeler</w:t>
      </w:r>
      <w:proofErr w:type="spellEnd"/>
      <w:r w:rsidRPr="002C0F24">
        <w:rPr>
          <w:rFonts w:ascii="Times New Roman" w:hAnsi="Times New Roman" w:cs="Times New Roman"/>
        </w:rPr>
        <w:t xml:space="preserve"> and David Pan.  Würzburg:  </w:t>
      </w:r>
      <w:proofErr w:type="spellStart"/>
      <w:r w:rsidRPr="002C0F24">
        <w:rPr>
          <w:rFonts w:ascii="Times New Roman" w:hAnsi="Times New Roman" w:cs="Times New Roman"/>
        </w:rPr>
        <w:t>Königshausen</w:t>
      </w:r>
      <w:proofErr w:type="spellEnd"/>
      <w:r w:rsidRPr="002C0F24">
        <w:rPr>
          <w:rFonts w:ascii="Times New Roman" w:hAnsi="Times New Roman" w:cs="Times New Roman"/>
        </w:rPr>
        <w:t xml:space="preserve"> und Neumann, 2001.  121-133.</w:t>
      </w:r>
    </w:p>
    <w:p w14:paraId="6F5DDD48" w14:textId="5FAEDDC0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</w:t>
      </w:r>
      <w:proofErr w:type="spellStart"/>
      <w:r w:rsidRPr="002C0F24">
        <w:rPr>
          <w:rFonts w:ascii="Times New Roman" w:hAnsi="Times New Roman" w:cs="Times New Roman"/>
        </w:rPr>
        <w:t>Geschichte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als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Erinnerungsfragment</w:t>
      </w:r>
      <w:proofErr w:type="spellEnd"/>
      <w:r w:rsidRPr="002C0F24">
        <w:rPr>
          <w:rFonts w:ascii="Times New Roman" w:hAnsi="Times New Roman" w:cs="Times New Roman"/>
        </w:rPr>
        <w:t xml:space="preserve"> in der Philosophie Friedrich </w:t>
      </w:r>
      <w:proofErr w:type="spellStart"/>
      <w:r w:rsidRPr="002C0F24">
        <w:rPr>
          <w:rFonts w:ascii="Times New Roman" w:hAnsi="Times New Roman" w:cs="Times New Roman"/>
        </w:rPr>
        <w:t>Schlegels</w:t>
      </w:r>
      <w:proofErr w:type="spellEnd"/>
      <w:r w:rsidRPr="002C0F24">
        <w:rPr>
          <w:rFonts w:ascii="Times New Roman" w:hAnsi="Times New Roman" w:cs="Times New Roman"/>
        </w:rPr>
        <w:t>.”</w:t>
      </w:r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Zeitenwende</w:t>
      </w:r>
      <w:proofErr w:type="spellEnd"/>
      <w:r w:rsidRPr="002C0F24">
        <w:rPr>
          <w:rFonts w:ascii="Times New Roman" w:hAnsi="Times New Roman" w:cs="Times New Roman"/>
          <w:i/>
        </w:rPr>
        <w:t xml:space="preserve"> - Die </w:t>
      </w:r>
      <w:proofErr w:type="spellStart"/>
      <w:r w:rsidRPr="002C0F24">
        <w:rPr>
          <w:rFonts w:ascii="Times New Roman" w:hAnsi="Times New Roman" w:cs="Times New Roman"/>
          <w:i/>
        </w:rPr>
        <w:t>Germanistik</w:t>
      </w:r>
      <w:proofErr w:type="spellEnd"/>
      <w:r w:rsidRPr="002C0F24">
        <w:rPr>
          <w:rFonts w:ascii="Times New Roman" w:hAnsi="Times New Roman" w:cs="Times New Roman"/>
          <w:i/>
        </w:rPr>
        <w:t xml:space="preserve"> auf dem </w:t>
      </w:r>
      <w:proofErr w:type="spellStart"/>
      <w:r w:rsidRPr="002C0F24">
        <w:rPr>
          <w:rFonts w:ascii="Times New Roman" w:hAnsi="Times New Roman" w:cs="Times New Roman"/>
          <w:i/>
        </w:rPr>
        <w:t>Weg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vom</w:t>
      </w:r>
      <w:proofErr w:type="spellEnd"/>
      <w:r w:rsidRPr="002C0F24">
        <w:rPr>
          <w:rFonts w:ascii="Times New Roman" w:hAnsi="Times New Roman" w:cs="Times New Roman"/>
          <w:i/>
        </w:rPr>
        <w:t xml:space="preserve"> 20. ins 21. </w:t>
      </w:r>
      <w:proofErr w:type="spellStart"/>
      <w:proofErr w:type="gramStart"/>
      <w:r w:rsidRPr="002C0F24">
        <w:rPr>
          <w:rFonts w:ascii="Times New Roman" w:hAnsi="Times New Roman" w:cs="Times New Roman"/>
          <w:i/>
        </w:rPr>
        <w:t>Jahrhundert</w:t>
      </w:r>
      <w:proofErr w:type="spellEnd"/>
      <w:r w:rsidRPr="002C0F24">
        <w:rPr>
          <w:rFonts w:ascii="Times New Roman" w:hAnsi="Times New Roman" w:cs="Times New Roman"/>
          <w:i/>
        </w:rPr>
        <w:t xml:space="preserve">  </w:t>
      </w:r>
      <w:r w:rsidRPr="002C0F24">
        <w:rPr>
          <w:rFonts w:ascii="Times New Roman" w:hAnsi="Times New Roman" w:cs="Times New Roman"/>
        </w:rPr>
        <w:t>(</w:t>
      </w:r>
      <w:proofErr w:type="spellStart"/>
      <w:proofErr w:type="gramEnd"/>
      <w:r w:rsidRPr="002C0F24">
        <w:rPr>
          <w:rFonts w:ascii="Times New Roman" w:hAnsi="Times New Roman" w:cs="Times New Roman"/>
        </w:rPr>
        <w:t>Akten</w:t>
      </w:r>
      <w:proofErr w:type="spellEnd"/>
      <w:r w:rsidRPr="002C0F24">
        <w:rPr>
          <w:rFonts w:ascii="Times New Roman" w:hAnsi="Times New Roman" w:cs="Times New Roman"/>
        </w:rPr>
        <w:t xml:space="preserve"> des X. Internationalen </w:t>
      </w:r>
      <w:proofErr w:type="spellStart"/>
      <w:r w:rsidRPr="002C0F24">
        <w:rPr>
          <w:rFonts w:ascii="Times New Roman" w:hAnsi="Times New Roman" w:cs="Times New Roman"/>
        </w:rPr>
        <w:t>Germanistenkongresses</w:t>
      </w:r>
      <w:proofErr w:type="spellEnd"/>
      <w:r w:rsidRPr="002C0F24">
        <w:rPr>
          <w:rFonts w:ascii="Times New Roman" w:hAnsi="Times New Roman" w:cs="Times New Roman"/>
        </w:rPr>
        <w:t xml:space="preserve">, Wien 2000). Ed. Peter </w:t>
      </w:r>
      <w:proofErr w:type="spellStart"/>
      <w:r w:rsidRPr="002C0F24">
        <w:rPr>
          <w:rFonts w:ascii="Times New Roman" w:hAnsi="Times New Roman" w:cs="Times New Roman"/>
        </w:rPr>
        <w:t>Wiesinger</w:t>
      </w:r>
      <w:proofErr w:type="spellEnd"/>
      <w:r w:rsidRPr="002C0F24">
        <w:rPr>
          <w:rFonts w:ascii="Times New Roman" w:hAnsi="Times New Roman" w:cs="Times New Roman"/>
        </w:rPr>
        <w:t>. Bern:  Peter Lang, 2002.  201-206.</w:t>
      </w:r>
    </w:p>
    <w:p w14:paraId="7EFF1437" w14:textId="43003E2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“Bringing Chaos </w:t>
      </w:r>
      <w:proofErr w:type="gramStart"/>
      <w:r w:rsidRPr="002C0F24">
        <w:rPr>
          <w:rFonts w:ascii="Times New Roman" w:hAnsi="Times New Roman" w:cs="Times New Roman"/>
        </w:rPr>
        <w:t>Into</w:t>
      </w:r>
      <w:proofErr w:type="gramEnd"/>
      <w:r w:rsidRPr="002C0F24">
        <w:rPr>
          <w:rFonts w:ascii="Times New Roman" w:hAnsi="Times New Roman" w:cs="Times New Roman"/>
        </w:rPr>
        <w:t xml:space="preserve"> the System: The Aesthetic Authority of Disorder in Friedrich Schlegel's Philosophical Fragments.” </w:t>
      </w:r>
      <w:r w:rsidRPr="002C0F24">
        <w:rPr>
          <w:rFonts w:ascii="Times New Roman" w:hAnsi="Times New Roman" w:cs="Times New Roman"/>
          <w:i/>
        </w:rPr>
        <w:t>Disrupted Patterns:  On Chaos and Order in the Enlightenment</w:t>
      </w:r>
      <w:r w:rsidRPr="002C0F24">
        <w:rPr>
          <w:rFonts w:ascii="Times New Roman" w:hAnsi="Times New Roman" w:cs="Times New Roman"/>
        </w:rPr>
        <w:t xml:space="preserve">. Eds. Theodore E. D. Braun and John A. McCarthy.  Amsterdam:  </w:t>
      </w:r>
      <w:proofErr w:type="spellStart"/>
      <w:r w:rsidRPr="002C0F24">
        <w:rPr>
          <w:rFonts w:ascii="Times New Roman" w:hAnsi="Times New Roman" w:cs="Times New Roman"/>
        </w:rPr>
        <w:t>Rodopi</w:t>
      </w:r>
      <w:proofErr w:type="spellEnd"/>
      <w:r w:rsidRPr="002C0F24">
        <w:rPr>
          <w:rFonts w:ascii="Times New Roman" w:hAnsi="Times New Roman" w:cs="Times New Roman"/>
        </w:rPr>
        <w:t>, 2000. 119-133.</w:t>
      </w:r>
    </w:p>
    <w:p w14:paraId="1AB790B9" w14:textId="3C74F8DF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“‘</w:t>
      </w:r>
      <w:proofErr w:type="spellStart"/>
      <w:r w:rsidRPr="002C0F24">
        <w:rPr>
          <w:rFonts w:ascii="Times New Roman" w:hAnsi="Times New Roman" w:cs="Times New Roman"/>
        </w:rPr>
        <w:t>Wenn</w:t>
      </w:r>
      <w:proofErr w:type="spellEnd"/>
      <w:r w:rsidRPr="002C0F24">
        <w:rPr>
          <w:rFonts w:ascii="Times New Roman" w:hAnsi="Times New Roman" w:cs="Times New Roman"/>
        </w:rPr>
        <w:t xml:space="preserve"> man </w:t>
      </w:r>
      <w:proofErr w:type="spellStart"/>
      <w:r w:rsidRPr="002C0F24">
        <w:rPr>
          <w:rFonts w:ascii="Times New Roman" w:hAnsi="Times New Roman" w:cs="Times New Roman"/>
        </w:rPr>
        <w:t>endlich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selbst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Briefe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schreiben</w:t>
      </w:r>
      <w:proofErr w:type="spellEnd"/>
      <w:r w:rsidRPr="002C0F24">
        <w:rPr>
          <w:rFonts w:ascii="Times New Roman" w:hAnsi="Times New Roman" w:cs="Times New Roman"/>
        </w:rPr>
        <w:t xml:space="preserve"> will, so </w:t>
      </w:r>
      <w:proofErr w:type="spellStart"/>
      <w:r w:rsidRPr="002C0F24">
        <w:rPr>
          <w:rFonts w:ascii="Times New Roman" w:hAnsi="Times New Roman" w:cs="Times New Roman"/>
        </w:rPr>
        <w:t>vergesse</w:t>
      </w:r>
      <w:proofErr w:type="spellEnd"/>
      <w:r w:rsidRPr="002C0F24">
        <w:rPr>
          <w:rFonts w:ascii="Times New Roman" w:hAnsi="Times New Roman" w:cs="Times New Roman"/>
        </w:rPr>
        <w:t xml:space="preserve"> man die </w:t>
      </w:r>
      <w:proofErr w:type="spellStart"/>
      <w:r w:rsidRPr="002C0F24">
        <w:rPr>
          <w:rFonts w:ascii="Times New Roman" w:hAnsi="Times New Roman" w:cs="Times New Roman"/>
        </w:rPr>
        <w:t>Exempel</w:t>
      </w:r>
      <w:proofErr w:type="spellEnd"/>
      <w:r w:rsidRPr="002C0F24">
        <w:rPr>
          <w:rFonts w:ascii="Times New Roman" w:hAnsi="Times New Roman" w:cs="Times New Roman"/>
        </w:rPr>
        <w:t xml:space="preserve">’: The Construction of Imitation as Originality in C. F. Gellert's Epistolary Theory.” </w:t>
      </w:r>
      <w:proofErr w:type="spellStart"/>
      <w:r w:rsidRPr="002C0F24">
        <w:rPr>
          <w:rFonts w:ascii="Times New Roman" w:hAnsi="Times New Roman" w:cs="Times New Roman"/>
          <w:i/>
        </w:rPr>
        <w:t>Wezel-Jahrbuch</w:t>
      </w:r>
      <w:proofErr w:type="spellEnd"/>
      <w:r w:rsidRPr="002C0F24">
        <w:rPr>
          <w:rFonts w:ascii="Times New Roman" w:hAnsi="Times New Roman" w:cs="Times New Roman"/>
          <w:i/>
        </w:rPr>
        <w:t xml:space="preserve"> (</w:t>
      </w:r>
      <w:proofErr w:type="spellStart"/>
      <w:r w:rsidRPr="002C0F24">
        <w:rPr>
          <w:rFonts w:ascii="Times New Roman" w:hAnsi="Times New Roman" w:cs="Times New Roman"/>
          <w:i/>
        </w:rPr>
        <w:t>Studien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zur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europäischen</w:t>
      </w:r>
      <w:proofErr w:type="spellEnd"/>
      <w:r w:rsidRPr="002C0F24">
        <w:rPr>
          <w:rFonts w:ascii="Times New Roman" w:hAnsi="Times New Roman" w:cs="Times New Roman"/>
          <w:i/>
        </w:rPr>
        <w:t xml:space="preserve"> Aufklärung</w:t>
      </w:r>
      <w:r w:rsidRPr="002C0F24">
        <w:rPr>
          <w:rFonts w:ascii="Times New Roman" w:hAnsi="Times New Roman" w:cs="Times New Roman"/>
        </w:rPr>
        <w:t>) 2 (1999) 97-114.</w:t>
      </w:r>
    </w:p>
    <w:p w14:paraId="0F37BDBC" w14:textId="352DDB6B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“‘</w:t>
      </w:r>
      <w:proofErr w:type="spellStart"/>
      <w:r w:rsidRPr="002C0F24">
        <w:rPr>
          <w:rFonts w:ascii="Times New Roman" w:hAnsi="Times New Roman" w:cs="Times New Roman"/>
        </w:rPr>
        <w:t>Wozu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überhaupt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ein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Anfang</w:t>
      </w:r>
      <w:proofErr w:type="spellEnd"/>
      <w:r w:rsidRPr="002C0F24">
        <w:rPr>
          <w:rFonts w:ascii="Times New Roman" w:hAnsi="Times New Roman" w:cs="Times New Roman"/>
        </w:rPr>
        <w:t xml:space="preserve">?’  Memory and History in </w:t>
      </w:r>
      <w:r w:rsidRPr="002C0F24">
        <w:rPr>
          <w:rFonts w:ascii="Times New Roman" w:hAnsi="Times New Roman" w:cs="Times New Roman"/>
          <w:i/>
        </w:rPr>
        <w:t xml:space="preserve">Heinrich von </w:t>
      </w:r>
      <w:proofErr w:type="spellStart"/>
      <w:r w:rsidRPr="002C0F24">
        <w:rPr>
          <w:rFonts w:ascii="Times New Roman" w:hAnsi="Times New Roman" w:cs="Times New Roman"/>
          <w:i/>
        </w:rPr>
        <w:t>Ofterdingen</w:t>
      </w:r>
      <w:proofErr w:type="spellEnd"/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Colloquia Germanica</w:t>
      </w:r>
      <w:r w:rsidRPr="002C0F24">
        <w:rPr>
          <w:rFonts w:ascii="Times New Roman" w:hAnsi="Times New Roman" w:cs="Times New Roman"/>
        </w:rPr>
        <w:t xml:space="preserve"> 31.1 (1998) 21-36. Reprinted in </w:t>
      </w:r>
      <w:r w:rsidRPr="002C0F24">
        <w:rPr>
          <w:rFonts w:ascii="Times New Roman" w:hAnsi="Times New Roman" w:cs="Times New Roman"/>
          <w:i/>
        </w:rPr>
        <w:t xml:space="preserve">Nineteenth-Century Literature Criticism (NCLC) </w:t>
      </w:r>
      <w:r w:rsidRPr="002C0F24">
        <w:rPr>
          <w:rFonts w:ascii="Times New Roman" w:hAnsi="Times New Roman" w:cs="Times New Roman"/>
        </w:rPr>
        <w:t>178. Detroit, New York, London: Thomson Gale, 2007. 86-94.</w:t>
      </w:r>
    </w:p>
    <w:p w14:paraId="6876956F" w14:textId="3DD9B0B0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“Reading the Excursus on Women as a Model of 'Modern' Temporality in Gottfried's </w:t>
      </w:r>
    </w:p>
    <w:p w14:paraId="284FAFBF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Tristan</w:t>
      </w:r>
      <w:r w:rsidRPr="002C0F24">
        <w:rPr>
          <w:rFonts w:ascii="Times New Roman" w:hAnsi="Times New Roman" w:cs="Times New Roman"/>
        </w:rPr>
        <w:t xml:space="preserve">.” </w:t>
      </w:r>
      <w:proofErr w:type="spellStart"/>
      <w:r w:rsidRPr="002C0F24">
        <w:rPr>
          <w:rFonts w:ascii="Times New Roman" w:hAnsi="Times New Roman" w:cs="Times New Roman"/>
          <w:i/>
        </w:rPr>
        <w:t>Neophilologus</w:t>
      </w:r>
      <w:proofErr w:type="spellEnd"/>
      <w:r w:rsidRPr="002C0F24">
        <w:rPr>
          <w:rFonts w:ascii="Times New Roman" w:hAnsi="Times New Roman" w:cs="Times New Roman"/>
        </w:rPr>
        <w:t xml:space="preserve"> 82.2 (1998) 247-257. Reprinted in </w:t>
      </w:r>
      <w:r w:rsidRPr="002C0F24">
        <w:rPr>
          <w:rFonts w:ascii="Times New Roman" w:hAnsi="Times New Roman" w:cs="Times New Roman"/>
          <w:i/>
        </w:rPr>
        <w:t>Classical and Medieval Literature Criticism</w:t>
      </w:r>
      <w:r w:rsidRPr="002C0F24">
        <w:rPr>
          <w:rFonts w:ascii="Times New Roman" w:hAnsi="Times New Roman" w:cs="Times New Roman"/>
        </w:rPr>
        <w:t xml:space="preserve"> (</w:t>
      </w:r>
      <w:r w:rsidRPr="002C0F24">
        <w:rPr>
          <w:rFonts w:ascii="Times New Roman" w:hAnsi="Times New Roman" w:cs="Times New Roman"/>
          <w:i/>
        </w:rPr>
        <w:t>CMLC</w:t>
      </w:r>
      <w:r w:rsidRPr="002C0F24">
        <w:rPr>
          <w:rFonts w:ascii="Times New Roman" w:hAnsi="Times New Roman" w:cs="Times New Roman"/>
        </w:rPr>
        <w:t xml:space="preserve">) 96. Detroit, New York, London: Thomson Gale, 2008. </w:t>
      </w:r>
    </w:p>
    <w:p w14:paraId="141605DC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153-158.</w:t>
      </w:r>
    </w:p>
    <w:p w14:paraId="3EFC785B" w14:textId="77777777" w:rsidR="00132938" w:rsidRPr="002C0F24" w:rsidRDefault="00132938" w:rsidP="00377AAE">
      <w:pPr>
        <w:rPr>
          <w:rFonts w:ascii="Times New Roman" w:hAnsi="Times New Roman" w:cs="Times New Roman"/>
          <w:b/>
        </w:rPr>
      </w:pPr>
    </w:p>
    <w:p w14:paraId="5189B002" w14:textId="77777777" w:rsidR="00273BAC" w:rsidRPr="002C0F24" w:rsidRDefault="00273BAC" w:rsidP="00273BA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Translation</w:t>
      </w:r>
    </w:p>
    <w:p w14:paraId="2A321345" w14:textId="635C24D4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English Translation of "Die </w:t>
      </w:r>
      <w:proofErr w:type="spellStart"/>
      <w:r w:rsidRPr="002C0F24">
        <w:rPr>
          <w:rFonts w:ascii="Times New Roman" w:hAnsi="Times New Roman" w:cs="Times New Roman"/>
        </w:rPr>
        <w:t>Nähe</w:t>
      </w:r>
      <w:proofErr w:type="spellEnd"/>
      <w:r w:rsidRPr="002C0F24">
        <w:rPr>
          <w:rFonts w:ascii="Times New Roman" w:hAnsi="Times New Roman" w:cs="Times New Roman"/>
        </w:rPr>
        <w:t xml:space="preserve"> des </w:t>
      </w:r>
      <w:proofErr w:type="spellStart"/>
      <w:r w:rsidRPr="002C0F24">
        <w:rPr>
          <w:rFonts w:ascii="Times New Roman" w:hAnsi="Times New Roman" w:cs="Times New Roman"/>
        </w:rPr>
        <w:t>Fremden</w:t>
      </w:r>
      <w:proofErr w:type="spellEnd"/>
      <w:r w:rsidRPr="002C0F24">
        <w:rPr>
          <w:rFonts w:ascii="Times New Roman" w:hAnsi="Times New Roman" w:cs="Times New Roman"/>
        </w:rPr>
        <w:t xml:space="preserve">," by Klaus Hoffer.  </w:t>
      </w:r>
      <w:r w:rsidRPr="002C0F24">
        <w:rPr>
          <w:rFonts w:ascii="Times New Roman" w:hAnsi="Times New Roman" w:cs="Times New Roman"/>
          <w:i/>
        </w:rPr>
        <w:t>World Literature Today</w:t>
      </w:r>
      <w:r w:rsidRPr="002C0F24">
        <w:rPr>
          <w:rFonts w:ascii="Times New Roman" w:hAnsi="Times New Roman" w:cs="Times New Roman"/>
        </w:rPr>
        <w:t xml:space="preserve"> (Norman: Oklahoma University Press, 1995) 517-520.</w:t>
      </w:r>
    </w:p>
    <w:p w14:paraId="76A21AAA" w14:textId="77777777" w:rsidR="00132938" w:rsidRPr="002C0F24" w:rsidRDefault="00132938" w:rsidP="00CE6ED2">
      <w:pPr>
        <w:rPr>
          <w:rFonts w:ascii="Times New Roman" w:hAnsi="Times New Roman" w:cs="Times New Roman"/>
        </w:rPr>
      </w:pPr>
    </w:p>
    <w:p w14:paraId="5582DB43" w14:textId="77777777" w:rsidR="003250BE" w:rsidRDefault="003250BE" w:rsidP="00273BAC">
      <w:pPr>
        <w:rPr>
          <w:rFonts w:ascii="Times New Roman" w:hAnsi="Times New Roman" w:cs="Times New Roman"/>
          <w:b/>
        </w:rPr>
      </w:pPr>
    </w:p>
    <w:p w14:paraId="182289F6" w14:textId="77777777" w:rsidR="003250BE" w:rsidRDefault="003250BE" w:rsidP="00273BAC">
      <w:pPr>
        <w:rPr>
          <w:rFonts w:ascii="Times New Roman" w:hAnsi="Times New Roman" w:cs="Times New Roman"/>
          <w:b/>
        </w:rPr>
      </w:pPr>
    </w:p>
    <w:p w14:paraId="00135612" w14:textId="77777777" w:rsidR="003250BE" w:rsidRDefault="003250BE" w:rsidP="00273BAC">
      <w:pPr>
        <w:rPr>
          <w:rFonts w:ascii="Times New Roman" w:hAnsi="Times New Roman" w:cs="Times New Roman"/>
          <w:b/>
        </w:rPr>
      </w:pPr>
    </w:p>
    <w:p w14:paraId="0A2B3352" w14:textId="77777777" w:rsidR="00273BAC" w:rsidRPr="002C0F24" w:rsidRDefault="00273BAC" w:rsidP="00273BA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Lexicon Entries</w:t>
      </w:r>
    </w:p>
    <w:p w14:paraId="365C86AA" w14:textId="60FDD180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"Germany, Austria, Switzerland:  Romanticism and Life Writing."  </w:t>
      </w:r>
      <w:r w:rsidRPr="002C0F24">
        <w:rPr>
          <w:rFonts w:ascii="Times New Roman" w:hAnsi="Times New Roman" w:cs="Times New Roman"/>
          <w:i/>
        </w:rPr>
        <w:t>Encyclopedia of Life Writing:  Autobiographical and Biographical Forms</w:t>
      </w:r>
      <w:r w:rsidRPr="002C0F24">
        <w:rPr>
          <w:rFonts w:ascii="Times New Roman" w:hAnsi="Times New Roman" w:cs="Times New Roman"/>
        </w:rPr>
        <w:t>.  Ed. Margaretta Jolly.  London and Chicago:  Fitzroy Dearborn Publishers, 2001. 368-370.</w:t>
      </w:r>
    </w:p>
    <w:p w14:paraId="16A6F23D" w14:textId="045AF857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"Heinrich Heine."  </w:t>
      </w:r>
      <w:r w:rsidRPr="002C0F24">
        <w:rPr>
          <w:rFonts w:ascii="Times New Roman" w:hAnsi="Times New Roman" w:cs="Times New Roman"/>
          <w:i/>
        </w:rPr>
        <w:t>Encyclopedia of Life Writing:  Autobiographical and Biographical Forms</w:t>
      </w:r>
      <w:r w:rsidRPr="002C0F24">
        <w:rPr>
          <w:rFonts w:ascii="Times New Roman" w:hAnsi="Times New Roman" w:cs="Times New Roman"/>
        </w:rPr>
        <w:t xml:space="preserve">.  Ed. Margaretta Jolly. London and Chicago: Fitzroy Dearborn Publishers, 2001.  </w:t>
      </w:r>
    </w:p>
    <w:p w14:paraId="1DA7D6C5" w14:textId="77777777" w:rsidR="00273BAC" w:rsidRPr="002C0F24" w:rsidRDefault="00273BAC" w:rsidP="00273BAC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420-421. </w:t>
      </w:r>
    </w:p>
    <w:p w14:paraId="4AE6F76B" w14:textId="1BC6847E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"German Poetry 1750-1850." Co-authored with Carl Niekerk. </w:t>
      </w:r>
      <w:r w:rsidRPr="002C0F24">
        <w:rPr>
          <w:rFonts w:ascii="Times New Roman" w:hAnsi="Times New Roman" w:cs="Times New Roman"/>
          <w:i/>
        </w:rPr>
        <w:t>Oxford Guide to Literature in English Translation</w:t>
      </w:r>
      <w:r w:rsidRPr="002C0F24">
        <w:rPr>
          <w:rFonts w:ascii="Times New Roman" w:hAnsi="Times New Roman" w:cs="Times New Roman"/>
        </w:rPr>
        <w:t>. Ed. Peter France. Oxford: Oxford University Press, 2000.</w:t>
      </w:r>
      <w:r w:rsidR="00260F4C">
        <w:rPr>
          <w:rFonts w:ascii="Times New Roman" w:hAnsi="Times New Roman" w:cs="Times New Roman"/>
        </w:rPr>
        <w:t xml:space="preserve"> 309-313.</w:t>
      </w:r>
      <w:r w:rsidRPr="002C0F24">
        <w:rPr>
          <w:rFonts w:ascii="Times New Roman" w:hAnsi="Times New Roman" w:cs="Times New Roman"/>
        </w:rPr>
        <w:t xml:space="preserve">  </w:t>
      </w:r>
    </w:p>
    <w:p w14:paraId="5A2CC0A7" w14:textId="77777777" w:rsidR="00B8362B" w:rsidRDefault="00B8362B" w:rsidP="00260F4C">
      <w:pPr>
        <w:rPr>
          <w:rFonts w:ascii="Times New Roman" w:hAnsi="Times New Roman" w:cs="Times New Roman"/>
          <w:b/>
        </w:rPr>
      </w:pPr>
    </w:p>
    <w:p w14:paraId="7C351231" w14:textId="52ABE668" w:rsidR="00132938" w:rsidRDefault="00132938" w:rsidP="00260F4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Book Reviews</w:t>
      </w:r>
      <w:r w:rsidR="007F2EE8">
        <w:rPr>
          <w:rFonts w:ascii="Times New Roman" w:hAnsi="Times New Roman" w:cs="Times New Roman"/>
          <w:b/>
        </w:rPr>
        <w:t xml:space="preserve"> </w:t>
      </w:r>
    </w:p>
    <w:p w14:paraId="412D34A6" w14:textId="77241C3C" w:rsidR="00A10607" w:rsidRPr="00A10607" w:rsidRDefault="00A10607" w:rsidP="00A1060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Werner Herzog: Filmmaker and Philosopher</w:t>
      </w:r>
      <w:r>
        <w:rPr>
          <w:rFonts w:ascii="Times New Roman" w:hAnsi="Times New Roman" w:cs="Times New Roman"/>
        </w:rPr>
        <w:t xml:space="preserve">. By Richard Eldridge. London: Bloomsbury Academic, 2019. </w:t>
      </w:r>
      <w:proofErr w:type="spellStart"/>
      <w:r>
        <w:rPr>
          <w:rFonts w:ascii="Times New Roman" w:hAnsi="Times New Roman" w:cs="Times New Roman"/>
          <w:i/>
        </w:rPr>
        <w:t>Monatshefte</w:t>
      </w:r>
      <w:proofErr w:type="spellEnd"/>
      <w:r w:rsidR="00023B7A">
        <w:rPr>
          <w:rFonts w:ascii="Times New Roman" w:hAnsi="Times New Roman" w:cs="Times New Roman"/>
        </w:rPr>
        <w:t xml:space="preserve"> 113.1 (Spring 2021)</w:t>
      </w:r>
      <w:r w:rsidR="002E6A01">
        <w:rPr>
          <w:rFonts w:ascii="Times New Roman" w:hAnsi="Times New Roman" w:cs="Times New Roman"/>
        </w:rPr>
        <w:t xml:space="preserve"> 149-151</w:t>
      </w:r>
      <w:r w:rsidR="00023B7A">
        <w:rPr>
          <w:rFonts w:ascii="Times New Roman" w:hAnsi="Times New Roman" w:cs="Times New Roman"/>
        </w:rPr>
        <w:t>.</w:t>
      </w:r>
    </w:p>
    <w:p w14:paraId="1452DA72" w14:textId="4A418669" w:rsidR="00132938" w:rsidRPr="002C0F24" w:rsidRDefault="00132938" w:rsidP="00132938">
      <w:pPr>
        <w:ind w:left="720" w:hanging="720"/>
        <w:rPr>
          <w:rFonts w:ascii="Times New Roman" w:hAnsi="Times New Roman" w:cs="Times New Roman"/>
          <w:i/>
        </w:rPr>
      </w:pPr>
      <w:r w:rsidRPr="002C0F24">
        <w:rPr>
          <w:rFonts w:ascii="Times New Roman" w:hAnsi="Times New Roman" w:cs="Times New Roman"/>
          <w:i/>
        </w:rPr>
        <w:t xml:space="preserve">Berlin Psychoanalytic: Psychoanalysis and Culture in Weimar Republic Germany </w:t>
      </w:r>
      <w:proofErr w:type="gramStart"/>
      <w:r w:rsidRPr="002C0F24">
        <w:rPr>
          <w:rFonts w:ascii="Times New Roman" w:hAnsi="Times New Roman" w:cs="Times New Roman"/>
          <w:i/>
        </w:rPr>
        <w:t>And</w:t>
      </w:r>
      <w:proofErr w:type="gramEnd"/>
      <w:r w:rsidRPr="002C0F24">
        <w:rPr>
          <w:rFonts w:ascii="Times New Roman" w:hAnsi="Times New Roman" w:cs="Times New Roman"/>
          <w:i/>
        </w:rPr>
        <w:t xml:space="preserve"> Beyond</w:t>
      </w:r>
      <w:r w:rsidRPr="002C0F24">
        <w:rPr>
          <w:rFonts w:ascii="Times New Roman" w:hAnsi="Times New Roman" w:cs="Times New Roman"/>
        </w:rPr>
        <w:t xml:space="preserve">. By Veronika </w:t>
      </w:r>
      <w:proofErr w:type="spellStart"/>
      <w:r w:rsidRPr="002C0F24">
        <w:rPr>
          <w:rFonts w:ascii="Times New Roman" w:hAnsi="Times New Roman" w:cs="Times New Roman"/>
        </w:rPr>
        <w:t>Fuechtner</w:t>
      </w:r>
      <w:proofErr w:type="spellEnd"/>
      <w:r w:rsidRPr="002C0F24">
        <w:rPr>
          <w:rFonts w:ascii="Times New Roman" w:hAnsi="Times New Roman" w:cs="Times New Roman"/>
        </w:rPr>
        <w:t xml:space="preserve">. Berkeley: University of California Press, 2011. </w:t>
      </w:r>
      <w:r w:rsidRPr="002C0F24">
        <w:rPr>
          <w:rFonts w:ascii="Times New Roman" w:hAnsi="Times New Roman" w:cs="Times New Roman"/>
          <w:i/>
        </w:rPr>
        <w:t xml:space="preserve">German Studies Review </w:t>
      </w:r>
      <w:r w:rsidRPr="002C0F24">
        <w:rPr>
          <w:rFonts w:ascii="Times New Roman" w:hAnsi="Times New Roman" w:cs="Times New Roman"/>
        </w:rPr>
        <w:t>36.2 (2013) 454-456</w:t>
      </w:r>
      <w:r w:rsidRPr="002C0F24">
        <w:rPr>
          <w:rFonts w:ascii="Times New Roman" w:hAnsi="Times New Roman" w:cs="Times New Roman"/>
          <w:i/>
        </w:rPr>
        <w:t>.</w:t>
      </w:r>
    </w:p>
    <w:p w14:paraId="4C4729CD" w14:textId="4ECE427C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 xml:space="preserve">Women and Writing in the Works of Novalis: Transformation Beyond </w:t>
      </w:r>
      <w:proofErr w:type="gramStart"/>
      <w:r w:rsidRPr="002C0F24">
        <w:rPr>
          <w:rFonts w:ascii="Times New Roman" w:hAnsi="Times New Roman" w:cs="Times New Roman"/>
          <w:i/>
        </w:rPr>
        <w:t>Measure?</w:t>
      </w:r>
      <w:r w:rsidRPr="002C0F24">
        <w:rPr>
          <w:rFonts w:ascii="Times New Roman" w:hAnsi="Times New Roman" w:cs="Times New Roman"/>
        </w:rPr>
        <w:t>,</w:t>
      </w:r>
      <w:proofErr w:type="gramEnd"/>
      <w:r w:rsidRPr="002C0F24">
        <w:rPr>
          <w:rFonts w:ascii="Times New Roman" w:hAnsi="Times New Roman" w:cs="Times New Roman"/>
        </w:rPr>
        <w:t xml:space="preserve"> by James R. Hodkinson. </w:t>
      </w:r>
      <w:proofErr w:type="spellStart"/>
      <w:r w:rsidRPr="002C0F24">
        <w:rPr>
          <w:rFonts w:ascii="Times New Roman" w:hAnsi="Times New Roman" w:cs="Times New Roman"/>
          <w:i/>
        </w:rPr>
        <w:t>Monatshefte</w:t>
      </w:r>
      <w:proofErr w:type="spellEnd"/>
      <w:r w:rsidRPr="002C0F24">
        <w:rPr>
          <w:rFonts w:ascii="Times New Roman" w:hAnsi="Times New Roman" w:cs="Times New Roman"/>
        </w:rPr>
        <w:t xml:space="preserve"> 101 (2009) 115-117.</w:t>
      </w:r>
    </w:p>
    <w:p w14:paraId="0ECB5D1F" w14:textId="59D96ECE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 xml:space="preserve">Kultur und </w:t>
      </w:r>
      <w:proofErr w:type="spellStart"/>
      <w:r w:rsidRPr="002C0F24">
        <w:rPr>
          <w:rFonts w:ascii="Times New Roman" w:hAnsi="Times New Roman" w:cs="Times New Roman"/>
          <w:i/>
        </w:rPr>
        <w:t>Politik</w:t>
      </w:r>
      <w:proofErr w:type="spellEnd"/>
      <w:r w:rsidRPr="002C0F24">
        <w:rPr>
          <w:rFonts w:ascii="Times New Roman" w:hAnsi="Times New Roman" w:cs="Times New Roman"/>
          <w:i/>
        </w:rPr>
        <w:t xml:space="preserve">. Die </w:t>
      </w:r>
      <w:proofErr w:type="spellStart"/>
      <w:r w:rsidRPr="002C0F24">
        <w:rPr>
          <w:rFonts w:ascii="Times New Roman" w:hAnsi="Times New Roman" w:cs="Times New Roman"/>
          <w:i/>
        </w:rPr>
        <w:t>Grimms</w:t>
      </w:r>
      <w:proofErr w:type="spellEnd"/>
      <w:r w:rsidRPr="002C0F24">
        <w:rPr>
          <w:rFonts w:ascii="Times New Roman" w:hAnsi="Times New Roman" w:cs="Times New Roman"/>
        </w:rPr>
        <w:t xml:space="preserve">, eds. Bernd Heidenreich and Ewald </w:t>
      </w:r>
      <w:proofErr w:type="spellStart"/>
      <w:r w:rsidRPr="002C0F24">
        <w:rPr>
          <w:rFonts w:ascii="Times New Roman" w:hAnsi="Times New Roman" w:cs="Times New Roman"/>
        </w:rPr>
        <w:t>Grothe</w:t>
      </w:r>
      <w:proofErr w:type="spellEnd"/>
      <w:r w:rsidRPr="002C0F24">
        <w:rPr>
          <w:rFonts w:ascii="Times New Roman" w:hAnsi="Times New Roman" w:cs="Times New Roman"/>
        </w:rPr>
        <w:t xml:space="preserve">. </w:t>
      </w:r>
      <w:r w:rsidRPr="002C0F24">
        <w:rPr>
          <w:rFonts w:ascii="Times New Roman" w:hAnsi="Times New Roman" w:cs="Times New Roman"/>
          <w:i/>
        </w:rPr>
        <w:t>The German Quarterly</w:t>
      </w:r>
      <w:r w:rsidRPr="002C0F24">
        <w:rPr>
          <w:rFonts w:ascii="Times New Roman" w:hAnsi="Times New Roman" w:cs="Times New Roman"/>
        </w:rPr>
        <w:t xml:space="preserve"> 78.4 (2005) 537-538.</w:t>
      </w:r>
    </w:p>
    <w:p w14:paraId="104B8BB8" w14:textId="057CB3ED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proofErr w:type="spellStart"/>
      <w:r w:rsidRPr="002C0F24">
        <w:rPr>
          <w:rFonts w:ascii="Times New Roman" w:hAnsi="Times New Roman" w:cs="Times New Roman"/>
          <w:i/>
        </w:rPr>
        <w:t>Zwischen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Distanz</w:t>
      </w:r>
      <w:proofErr w:type="spellEnd"/>
      <w:r w:rsidRPr="002C0F24">
        <w:rPr>
          <w:rFonts w:ascii="Times New Roman" w:hAnsi="Times New Roman" w:cs="Times New Roman"/>
          <w:i/>
        </w:rPr>
        <w:t xml:space="preserve"> und </w:t>
      </w:r>
      <w:proofErr w:type="spellStart"/>
      <w:r w:rsidRPr="002C0F24">
        <w:rPr>
          <w:rFonts w:ascii="Times New Roman" w:hAnsi="Times New Roman" w:cs="Times New Roman"/>
          <w:i/>
        </w:rPr>
        <w:t>Nähe</w:t>
      </w:r>
      <w:proofErr w:type="spellEnd"/>
      <w:r w:rsidRPr="002C0F24">
        <w:rPr>
          <w:rFonts w:ascii="Times New Roman" w:hAnsi="Times New Roman" w:cs="Times New Roman"/>
          <w:i/>
        </w:rPr>
        <w:t xml:space="preserve">.  Eine </w:t>
      </w:r>
      <w:proofErr w:type="spellStart"/>
      <w:r w:rsidRPr="002C0F24">
        <w:rPr>
          <w:rFonts w:ascii="Times New Roman" w:hAnsi="Times New Roman" w:cs="Times New Roman"/>
          <w:i/>
        </w:rPr>
        <w:t>Autorinnengeneration</w:t>
      </w:r>
      <w:proofErr w:type="spellEnd"/>
      <w:r w:rsidRPr="002C0F24">
        <w:rPr>
          <w:rFonts w:ascii="Times New Roman" w:hAnsi="Times New Roman" w:cs="Times New Roman"/>
          <w:i/>
        </w:rPr>
        <w:t xml:space="preserve"> in den 80er Jahren</w:t>
      </w:r>
      <w:r w:rsidRPr="002C0F24">
        <w:rPr>
          <w:rFonts w:ascii="Times New Roman" w:hAnsi="Times New Roman" w:cs="Times New Roman"/>
        </w:rPr>
        <w:t xml:space="preserve">.  Eds. Helga </w:t>
      </w:r>
      <w:proofErr w:type="spellStart"/>
      <w:r w:rsidRPr="002C0F24">
        <w:rPr>
          <w:rFonts w:ascii="Times New Roman" w:hAnsi="Times New Roman" w:cs="Times New Roman"/>
        </w:rPr>
        <w:t>Abret</w:t>
      </w:r>
      <w:proofErr w:type="spellEnd"/>
      <w:r w:rsidRPr="002C0F24">
        <w:rPr>
          <w:rFonts w:ascii="Times New Roman" w:hAnsi="Times New Roman" w:cs="Times New Roman"/>
        </w:rPr>
        <w:t xml:space="preserve"> and Ilse </w:t>
      </w:r>
      <w:proofErr w:type="spellStart"/>
      <w:r w:rsidRPr="002C0F24">
        <w:rPr>
          <w:rFonts w:ascii="Times New Roman" w:hAnsi="Times New Roman" w:cs="Times New Roman"/>
        </w:rPr>
        <w:t>Nagelschmidt</w:t>
      </w:r>
      <w:proofErr w:type="spellEnd"/>
      <w:r w:rsidRPr="002C0F24">
        <w:rPr>
          <w:rFonts w:ascii="Times New Roman" w:hAnsi="Times New Roman" w:cs="Times New Roman"/>
        </w:rPr>
        <w:t xml:space="preserve">.  </w:t>
      </w:r>
      <w:r w:rsidRPr="002C0F24">
        <w:rPr>
          <w:rFonts w:ascii="Times New Roman" w:hAnsi="Times New Roman" w:cs="Times New Roman"/>
          <w:i/>
        </w:rPr>
        <w:t>German Studies Review</w:t>
      </w:r>
      <w:r w:rsidRPr="002C0F24">
        <w:rPr>
          <w:rFonts w:ascii="Times New Roman" w:hAnsi="Times New Roman" w:cs="Times New Roman"/>
        </w:rPr>
        <w:t xml:space="preserve"> 23.1 (2000) 209-210.</w:t>
      </w:r>
    </w:p>
    <w:p w14:paraId="097BC1EE" w14:textId="1C0F2B78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 xml:space="preserve">Sophie </w:t>
      </w:r>
      <w:proofErr w:type="spellStart"/>
      <w:r w:rsidRPr="002C0F24">
        <w:rPr>
          <w:rFonts w:ascii="Times New Roman" w:hAnsi="Times New Roman" w:cs="Times New Roman"/>
          <w:i/>
        </w:rPr>
        <w:t>Mereau</w:t>
      </w:r>
      <w:proofErr w:type="spellEnd"/>
      <w:r w:rsidRPr="002C0F24">
        <w:rPr>
          <w:rFonts w:ascii="Times New Roman" w:hAnsi="Times New Roman" w:cs="Times New Roman"/>
          <w:i/>
        </w:rPr>
        <w:t xml:space="preserve">-Brentano.  Liebe und </w:t>
      </w:r>
      <w:proofErr w:type="spellStart"/>
      <w:r w:rsidRPr="002C0F24">
        <w:rPr>
          <w:rFonts w:ascii="Times New Roman" w:hAnsi="Times New Roman" w:cs="Times New Roman"/>
          <w:i/>
        </w:rPr>
        <w:t>allenthalben</w:t>
      </w:r>
      <w:proofErr w:type="spellEnd"/>
      <w:r w:rsidRPr="002C0F24">
        <w:rPr>
          <w:rFonts w:ascii="Times New Roman" w:hAnsi="Times New Roman" w:cs="Times New Roman"/>
          <w:i/>
        </w:rPr>
        <w:t xml:space="preserve"> Liebe.  Werke und </w:t>
      </w:r>
      <w:proofErr w:type="spellStart"/>
      <w:r w:rsidRPr="002C0F24">
        <w:rPr>
          <w:rFonts w:ascii="Times New Roman" w:hAnsi="Times New Roman" w:cs="Times New Roman"/>
          <w:i/>
        </w:rPr>
        <w:t>autobiographische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Schriften</w:t>
      </w:r>
      <w:proofErr w:type="spellEnd"/>
      <w:r w:rsidRPr="002C0F24">
        <w:rPr>
          <w:rFonts w:ascii="Times New Roman" w:hAnsi="Times New Roman" w:cs="Times New Roman"/>
          <w:i/>
        </w:rPr>
        <w:t xml:space="preserve"> in </w:t>
      </w:r>
      <w:proofErr w:type="spellStart"/>
      <w:r w:rsidRPr="002C0F24">
        <w:rPr>
          <w:rFonts w:ascii="Times New Roman" w:hAnsi="Times New Roman" w:cs="Times New Roman"/>
          <w:i/>
        </w:rPr>
        <w:t>drei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Bänden</w:t>
      </w:r>
      <w:proofErr w:type="spellEnd"/>
      <w:r w:rsidRPr="002C0F24">
        <w:rPr>
          <w:rFonts w:ascii="Times New Roman" w:hAnsi="Times New Roman" w:cs="Times New Roman"/>
        </w:rPr>
        <w:t xml:space="preserve">, ed. Katharina von Hammerstein.  </w:t>
      </w:r>
      <w:r w:rsidRPr="002C0F24">
        <w:rPr>
          <w:rFonts w:ascii="Times New Roman" w:hAnsi="Times New Roman" w:cs="Times New Roman"/>
          <w:i/>
        </w:rPr>
        <w:t>German Studies Review</w:t>
      </w:r>
      <w:r w:rsidRPr="002C0F24">
        <w:rPr>
          <w:rFonts w:ascii="Times New Roman" w:hAnsi="Times New Roman" w:cs="Times New Roman"/>
        </w:rPr>
        <w:t xml:space="preserve"> 21.3 (1998) 596-597.</w:t>
      </w:r>
    </w:p>
    <w:p w14:paraId="278216C1" w14:textId="0D03600E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proofErr w:type="spellStart"/>
      <w:r w:rsidRPr="002C0F24">
        <w:rPr>
          <w:rFonts w:ascii="Times New Roman" w:hAnsi="Times New Roman" w:cs="Times New Roman"/>
          <w:i/>
        </w:rPr>
        <w:t>Erinnerungen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deutsch-jüdischer</w:t>
      </w:r>
      <w:proofErr w:type="spellEnd"/>
      <w:r w:rsidRPr="002C0F24">
        <w:rPr>
          <w:rFonts w:ascii="Times New Roman" w:hAnsi="Times New Roman" w:cs="Times New Roman"/>
          <w:i/>
        </w:rPr>
        <w:t xml:space="preserve"> Frauen 1900-1990</w:t>
      </w:r>
      <w:r w:rsidRPr="002C0F24">
        <w:rPr>
          <w:rFonts w:ascii="Times New Roman" w:hAnsi="Times New Roman" w:cs="Times New Roman"/>
        </w:rPr>
        <w:t xml:space="preserve">, ed. Andreas </w:t>
      </w:r>
      <w:proofErr w:type="spellStart"/>
      <w:r w:rsidRPr="002C0F24">
        <w:rPr>
          <w:rFonts w:ascii="Times New Roman" w:hAnsi="Times New Roman" w:cs="Times New Roman"/>
        </w:rPr>
        <w:t>Lixl</w:t>
      </w:r>
      <w:proofErr w:type="spellEnd"/>
      <w:r w:rsidRPr="002C0F24">
        <w:rPr>
          <w:rFonts w:ascii="Times New Roman" w:hAnsi="Times New Roman" w:cs="Times New Roman"/>
        </w:rPr>
        <w:t xml:space="preserve">-Purcell.  </w:t>
      </w:r>
      <w:r w:rsidRPr="002C0F24">
        <w:rPr>
          <w:rFonts w:ascii="Times New Roman" w:hAnsi="Times New Roman" w:cs="Times New Roman"/>
          <w:i/>
        </w:rPr>
        <w:t>Women in German Newsletter</w:t>
      </w:r>
      <w:r w:rsidRPr="002C0F24">
        <w:rPr>
          <w:rFonts w:ascii="Times New Roman" w:hAnsi="Times New Roman" w:cs="Times New Roman"/>
        </w:rPr>
        <w:t xml:space="preserve"> 60 (1993) 28-31.</w:t>
      </w:r>
    </w:p>
    <w:p w14:paraId="78AA1319" w14:textId="5588BB2C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proofErr w:type="spellStart"/>
      <w:r w:rsidRPr="002C0F24">
        <w:rPr>
          <w:rFonts w:ascii="Times New Roman" w:hAnsi="Times New Roman" w:cs="Times New Roman"/>
          <w:i/>
        </w:rPr>
        <w:t>Dokumentation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zu</w:t>
      </w:r>
      <w:proofErr w:type="spellEnd"/>
      <w:r w:rsidRPr="002C0F24">
        <w:rPr>
          <w:rFonts w:ascii="Times New Roman" w:hAnsi="Times New Roman" w:cs="Times New Roman"/>
          <w:i/>
        </w:rPr>
        <w:t xml:space="preserve"> Christa Wolf, “</w:t>
      </w:r>
      <w:proofErr w:type="spellStart"/>
      <w:r w:rsidRPr="002C0F24">
        <w:rPr>
          <w:rFonts w:ascii="Times New Roman" w:hAnsi="Times New Roman" w:cs="Times New Roman"/>
          <w:i/>
        </w:rPr>
        <w:t>Nachdenken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über</w:t>
      </w:r>
      <w:proofErr w:type="spellEnd"/>
      <w:r w:rsidRPr="002C0F24">
        <w:rPr>
          <w:rFonts w:ascii="Times New Roman" w:hAnsi="Times New Roman" w:cs="Times New Roman"/>
          <w:i/>
        </w:rPr>
        <w:t xml:space="preserve"> Christa T.”</w:t>
      </w:r>
      <w:r w:rsidRPr="002C0F24">
        <w:rPr>
          <w:rFonts w:ascii="Times New Roman" w:hAnsi="Times New Roman" w:cs="Times New Roman"/>
        </w:rPr>
        <w:t xml:space="preserve">, ed. Angela Drescher; and </w:t>
      </w:r>
      <w:proofErr w:type="spellStart"/>
      <w:r w:rsidRPr="002C0F24">
        <w:rPr>
          <w:rFonts w:ascii="Times New Roman" w:hAnsi="Times New Roman" w:cs="Times New Roman"/>
          <w:i/>
        </w:rPr>
        <w:t>Verblendung</w:t>
      </w:r>
      <w:proofErr w:type="spellEnd"/>
      <w:r w:rsidRPr="002C0F24">
        <w:rPr>
          <w:rFonts w:ascii="Times New Roman" w:hAnsi="Times New Roman" w:cs="Times New Roman"/>
          <w:i/>
        </w:rPr>
        <w:t xml:space="preserve">.  </w:t>
      </w:r>
      <w:proofErr w:type="spellStart"/>
      <w:r w:rsidRPr="002C0F24">
        <w:rPr>
          <w:rFonts w:ascii="Times New Roman" w:hAnsi="Times New Roman" w:cs="Times New Roman"/>
          <w:i/>
        </w:rPr>
        <w:t>Disput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über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einen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Störfall</w:t>
      </w:r>
      <w:proofErr w:type="spellEnd"/>
      <w:r w:rsidRPr="002C0F24">
        <w:rPr>
          <w:rFonts w:ascii="Times New Roman" w:hAnsi="Times New Roman" w:cs="Times New Roman"/>
        </w:rPr>
        <w:t xml:space="preserve">, ed. Angela Drescher.  </w:t>
      </w:r>
      <w:r w:rsidRPr="002C0F24">
        <w:rPr>
          <w:rFonts w:ascii="Times New Roman" w:hAnsi="Times New Roman" w:cs="Times New Roman"/>
          <w:i/>
        </w:rPr>
        <w:t>GDR Bulletin</w:t>
      </w:r>
      <w:r w:rsidRPr="002C0F24">
        <w:rPr>
          <w:rFonts w:ascii="Times New Roman" w:hAnsi="Times New Roman" w:cs="Times New Roman"/>
        </w:rPr>
        <w:t xml:space="preserve"> 18.2 (1992) 28-30.</w:t>
      </w:r>
    </w:p>
    <w:p w14:paraId="1F1B2B3E" w14:textId="798168C3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proofErr w:type="spellStart"/>
      <w:r w:rsidRPr="002C0F24">
        <w:rPr>
          <w:rFonts w:ascii="Times New Roman" w:hAnsi="Times New Roman" w:cs="Times New Roman"/>
          <w:i/>
        </w:rPr>
        <w:t>Glashaus</w:t>
      </w:r>
      <w:proofErr w:type="spellEnd"/>
      <w:r w:rsidRPr="002C0F24">
        <w:rPr>
          <w:rFonts w:ascii="Times New Roman" w:hAnsi="Times New Roman" w:cs="Times New Roman"/>
        </w:rPr>
        <w:t xml:space="preserve"> and </w:t>
      </w:r>
      <w:proofErr w:type="spellStart"/>
      <w:r w:rsidRPr="002C0F24">
        <w:rPr>
          <w:rFonts w:ascii="Times New Roman" w:hAnsi="Times New Roman" w:cs="Times New Roman"/>
          <w:i/>
        </w:rPr>
        <w:t>Dienstjahre</w:t>
      </w:r>
      <w:proofErr w:type="spellEnd"/>
      <w:r w:rsidRPr="002C0F24">
        <w:rPr>
          <w:rFonts w:ascii="Times New Roman" w:hAnsi="Times New Roman" w:cs="Times New Roman"/>
          <w:i/>
        </w:rPr>
        <w:t xml:space="preserve"> und </w:t>
      </w:r>
      <w:proofErr w:type="spellStart"/>
      <w:r w:rsidRPr="002C0F24">
        <w:rPr>
          <w:rFonts w:ascii="Times New Roman" w:hAnsi="Times New Roman" w:cs="Times New Roman"/>
          <w:i/>
        </w:rPr>
        <w:t>andere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Prosa</w:t>
      </w:r>
      <w:proofErr w:type="spellEnd"/>
      <w:r w:rsidRPr="002C0F24">
        <w:rPr>
          <w:rFonts w:ascii="Times New Roman" w:hAnsi="Times New Roman" w:cs="Times New Roman"/>
        </w:rPr>
        <w:t xml:space="preserve">, by Angela Krauss.  </w:t>
      </w:r>
      <w:r w:rsidRPr="002C0F24">
        <w:rPr>
          <w:rFonts w:ascii="Times New Roman" w:hAnsi="Times New Roman" w:cs="Times New Roman"/>
          <w:i/>
        </w:rPr>
        <w:t>GDR Bulletin</w:t>
      </w:r>
      <w:r w:rsidRPr="002C0F24">
        <w:rPr>
          <w:rFonts w:ascii="Times New Roman" w:hAnsi="Times New Roman" w:cs="Times New Roman"/>
        </w:rPr>
        <w:t xml:space="preserve"> 17.2 (1991) 31.</w:t>
      </w:r>
    </w:p>
    <w:p w14:paraId="5A3E370C" w14:textId="77777777" w:rsidR="00964917" w:rsidRPr="002C0F24" w:rsidRDefault="00964917" w:rsidP="00964917">
      <w:pPr>
        <w:rPr>
          <w:rFonts w:ascii="Times New Roman" w:hAnsi="Times New Roman" w:cs="Times New Roman"/>
        </w:rPr>
      </w:pPr>
    </w:p>
    <w:p w14:paraId="75D71B0A" w14:textId="467C1AD0" w:rsidR="00964917" w:rsidRDefault="00964917" w:rsidP="00964917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Conference Presentations, Lectures</w:t>
      </w:r>
      <w:r w:rsidR="00DB185B" w:rsidRPr="002C0F24">
        <w:rPr>
          <w:rFonts w:ascii="Times New Roman" w:hAnsi="Times New Roman" w:cs="Times New Roman"/>
          <w:b/>
        </w:rPr>
        <w:t xml:space="preserve">, </w:t>
      </w:r>
      <w:r w:rsidR="00067AC9" w:rsidRPr="002C0F24">
        <w:rPr>
          <w:rFonts w:ascii="Times New Roman" w:hAnsi="Times New Roman" w:cs="Times New Roman"/>
          <w:b/>
        </w:rPr>
        <w:t xml:space="preserve">and </w:t>
      </w:r>
      <w:r w:rsidRPr="002C0F24">
        <w:rPr>
          <w:rFonts w:ascii="Times New Roman" w:hAnsi="Times New Roman" w:cs="Times New Roman"/>
          <w:b/>
        </w:rPr>
        <w:t>Workshops</w:t>
      </w:r>
      <w:r w:rsidR="00A14EA4">
        <w:rPr>
          <w:rFonts w:ascii="Times New Roman" w:hAnsi="Times New Roman" w:cs="Times New Roman"/>
          <w:b/>
        </w:rPr>
        <w:t xml:space="preserve"> </w:t>
      </w:r>
    </w:p>
    <w:p w14:paraId="221D6CC4" w14:textId="5F98EACC" w:rsidR="00546A00" w:rsidRPr="00546A00" w:rsidRDefault="00546A00" w:rsidP="00546A00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“Aestheti</w:t>
      </w:r>
      <w:r>
        <w:rPr>
          <w:rFonts w:ascii="Times New Roman" w:hAnsi="Times New Roman" w:cs="Times New Roman"/>
          <w:bCs/>
        </w:rPr>
        <w:t>cs and Ethics in Recent Photojournalism and Documentary on Armed Conflict</w:t>
      </w:r>
      <w:r>
        <w:rPr>
          <w:rFonts w:ascii="Times New Roman" w:hAnsi="Times New Roman" w:cs="Times New Roman"/>
          <w:bCs/>
        </w:rPr>
        <w:t xml:space="preserve">,” </w:t>
      </w:r>
      <w:r w:rsidR="00E04B61">
        <w:rPr>
          <w:rFonts w:ascii="Times New Roman" w:hAnsi="Times New Roman" w:cs="Times New Roman"/>
          <w:bCs/>
        </w:rPr>
        <w:t>invited paper at the c</w:t>
      </w:r>
      <w:r>
        <w:rPr>
          <w:rFonts w:ascii="Times New Roman" w:hAnsi="Times New Roman" w:cs="Times New Roman"/>
          <w:bCs/>
        </w:rPr>
        <w:t>onference</w:t>
      </w:r>
      <w:r w:rsidR="00E04B61">
        <w:rPr>
          <w:rFonts w:ascii="Times New Roman" w:hAnsi="Times New Roman" w:cs="Times New Roman"/>
          <w:bCs/>
        </w:rPr>
        <w:t xml:space="preserve"> “Against Exclusivity: New Aesthetics in Literature and Film,”</w:t>
      </w:r>
      <w:r>
        <w:rPr>
          <w:rFonts w:ascii="Times New Roman" w:hAnsi="Times New Roman" w:cs="Times New Roman"/>
          <w:bCs/>
        </w:rPr>
        <w:t xml:space="preserve"> University of Illinois-Chicago, 2021</w:t>
      </w:r>
    </w:p>
    <w:p w14:paraId="1F70A1ED" w14:textId="1FB10344" w:rsidR="00CC3794" w:rsidRPr="00CC3794" w:rsidRDefault="00CC3794" w:rsidP="00FE478C">
      <w:pPr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“What’s Next?</w:t>
      </w:r>
      <w:r w:rsidR="00BA543C">
        <w:rPr>
          <w:rFonts w:ascii="Times New Roman" w:hAnsi="Times New Roman" w:cs="Times New Roman"/>
          <w:bCs/>
        </w:rPr>
        <w:t xml:space="preserve"> Pathways for Thriving After Tenure,</w:t>
      </w:r>
      <w:r>
        <w:rPr>
          <w:rFonts w:ascii="Times New Roman" w:hAnsi="Times New Roman" w:cs="Times New Roman"/>
          <w:bCs/>
        </w:rPr>
        <w:t xml:space="preserve">” Professional Development Seminar for </w:t>
      </w:r>
      <w:r w:rsidR="00E15BFB">
        <w:rPr>
          <w:rFonts w:ascii="Times New Roman" w:hAnsi="Times New Roman" w:cs="Times New Roman"/>
          <w:bCs/>
        </w:rPr>
        <w:t xml:space="preserve">Faculty </w:t>
      </w:r>
      <w:r>
        <w:rPr>
          <w:rFonts w:ascii="Times New Roman" w:hAnsi="Times New Roman" w:cs="Times New Roman"/>
          <w:bCs/>
        </w:rPr>
        <w:t>in the College o</w:t>
      </w:r>
      <w:r w:rsidR="00BA543C">
        <w:rPr>
          <w:rFonts w:ascii="Times New Roman" w:hAnsi="Times New Roman" w:cs="Times New Roman"/>
          <w:bCs/>
        </w:rPr>
        <w:t xml:space="preserve">f </w:t>
      </w:r>
      <w:r>
        <w:rPr>
          <w:rFonts w:ascii="Times New Roman" w:hAnsi="Times New Roman" w:cs="Times New Roman"/>
          <w:bCs/>
        </w:rPr>
        <w:t>Media, University of Illinois, 2021</w:t>
      </w:r>
    </w:p>
    <w:p w14:paraId="0B50EADD" w14:textId="4FC3F8C7" w:rsidR="001F1822" w:rsidRDefault="001F1822" w:rsidP="00452E6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“Ethics </w:t>
      </w:r>
      <w:r>
        <w:rPr>
          <w:rFonts w:ascii="Times New Roman" w:hAnsi="Times New Roman" w:cs="Times New Roman"/>
          <w:i/>
        </w:rPr>
        <w:t xml:space="preserve">or </w:t>
      </w:r>
      <w:r>
        <w:rPr>
          <w:rFonts w:ascii="Times New Roman" w:hAnsi="Times New Roman" w:cs="Times New Roman"/>
        </w:rPr>
        <w:t xml:space="preserve">Emotion: Documentary and the Work of Empathy,” German Studies Association </w:t>
      </w:r>
      <w:r w:rsidR="00452E6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Conference, 2019 (Seminar on “The Duty of Art: Ethics and Empathy in Aesthetic Theory”)</w:t>
      </w:r>
    </w:p>
    <w:p w14:paraId="458D9E6A" w14:textId="381307AD" w:rsidR="00456E07" w:rsidRDefault="00A741E0" w:rsidP="00885F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6E07">
        <w:rPr>
          <w:rFonts w:ascii="Times New Roman" w:hAnsi="Times New Roman" w:cs="Times New Roman"/>
        </w:rPr>
        <w:t>“Get the Work-Life Balance, Mentorship, and Energy You Need,” Office of the Provost Workshop for Assistant Professors and Specialized Faculty at Illinois, 2018</w:t>
      </w:r>
    </w:p>
    <w:p w14:paraId="7F9901C3" w14:textId="4AFC4ECA" w:rsidR="00885FD5" w:rsidRDefault="00885FD5" w:rsidP="00885FD5">
      <w:pPr>
        <w:ind w:left="720" w:hanging="720"/>
        <w:rPr>
          <w:rFonts w:ascii="Times New Roman" w:hAnsi="Times New Roman" w:cs="Times New Roman"/>
        </w:rPr>
      </w:pPr>
      <w:r w:rsidRPr="00885FD5">
        <w:rPr>
          <w:rFonts w:ascii="Times New Roman" w:hAnsi="Times New Roman" w:cs="Times New Roman"/>
        </w:rPr>
        <w:lastRenderedPageBreak/>
        <w:t>“Impossible Memories</w:t>
      </w:r>
      <w:r w:rsidR="007A1083">
        <w:rPr>
          <w:rFonts w:ascii="Times New Roman" w:hAnsi="Times New Roman" w:cs="Times New Roman"/>
        </w:rPr>
        <w:t>: Ethics and Memory in Contemporary Documentary</w:t>
      </w:r>
      <w:r w:rsidRPr="00885FD5">
        <w:rPr>
          <w:rFonts w:ascii="Times New Roman" w:hAnsi="Times New Roman" w:cs="Times New Roman"/>
        </w:rPr>
        <w:t>,” American Association of Comparative Literature Conference, 2018</w:t>
      </w:r>
    </w:p>
    <w:p w14:paraId="00AFA035" w14:textId="13B4BABE" w:rsidR="00A51F66" w:rsidRDefault="00A51F66" w:rsidP="00A51F6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“‘Purebloods,’ Muggles, and Eugenics in the </w:t>
      </w:r>
      <w:r>
        <w:rPr>
          <w:rFonts w:ascii="Times New Roman" w:hAnsi="Times New Roman" w:cs="Times New Roman"/>
          <w:i/>
        </w:rPr>
        <w:t xml:space="preserve">Harry Potter </w:t>
      </w:r>
      <w:r>
        <w:rPr>
          <w:rFonts w:ascii="Times New Roman" w:hAnsi="Times New Roman" w:cs="Times New Roman"/>
        </w:rPr>
        <w:t>Series,” Harry Potter Association Forum (Undergraduate Student Group), Illinois, 2017</w:t>
      </w:r>
    </w:p>
    <w:p w14:paraId="481AFF6C" w14:textId="5CA8A5C5" w:rsidR="00820398" w:rsidRDefault="00820398" w:rsidP="00820398">
      <w:pPr>
        <w:ind w:left="720" w:hanging="720"/>
        <w:rPr>
          <w:rFonts w:ascii="Times New Roman" w:hAnsi="Times New Roman" w:cs="Times New Roman"/>
        </w:rPr>
      </w:pPr>
      <w:r w:rsidRPr="00820398">
        <w:rPr>
          <w:rFonts w:ascii="Times New Roman" w:hAnsi="Times New Roman" w:cs="Times New Roman"/>
        </w:rPr>
        <w:t>“Enraged Enlightenment: Disinterest, Passion, and Spectatorship,” German Studies Association Conference, 2017</w:t>
      </w:r>
    </w:p>
    <w:p w14:paraId="17A918F9" w14:textId="33F56507" w:rsidR="00AC7401" w:rsidRPr="00820398" w:rsidRDefault="00AC7401" w:rsidP="0082039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“How Wil</w:t>
      </w:r>
      <w:r w:rsidR="00205EE8">
        <w:rPr>
          <w:rFonts w:ascii="Times New Roman" w:hAnsi="Times New Roman" w:cs="Times New Roman"/>
        </w:rPr>
        <w:t>l You Change the World?” presentation</w:t>
      </w:r>
      <w:r>
        <w:rPr>
          <w:rFonts w:ascii="Times New Roman" w:hAnsi="Times New Roman" w:cs="Times New Roman"/>
        </w:rPr>
        <w:t xml:space="preserve"> at College of Arts and Sciences Discovery Day, 2017</w:t>
      </w:r>
    </w:p>
    <w:p w14:paraId="23D92187" w14:textId="2549E023" w:rsidR="00CE2B26" w:rsidRDefault="00137FCE" w:rsidP="00820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“Romanticism on Film,” </w:t>
      </w:r>
      <w:r w:rsidR="00CE2B26">
        <w:rPr>
          <w:rFonts w:ascii="Times New Roman" w:hAnsi="Times New Roman" w:cs="Times New Roman"/>
        </w:rPr>
        <w:t>invited lecture at Clemson University, 2017</w:t>
      </w:r>
    </w:p>
    <w:p w14:paraId="583546F7" w14:textId="1E9F8DEE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“Romantic</w:t>
      </w:r>
      <w:r w:rsidR="00CE2B26">
        <w:rPr>
          <w:rFonts w:ascii="Times New Roman" w:hAnsi="Times New Roman" w:cs="Times New Roman"/>
        </w:rPr>
        <w:t xml:space="preserve"> Apperception in Werner Herzog’s Documentary Cinema,</w:t>
      </w:r>
      <w:r w:rsidRPr="002C0F24">
        <w:rPr>
          <w:rFonts w:ascii="Times New Roman" w:hAnsi="Times New Roman" w:cs="Times New Roman"/>
        </w:rPr>
        <w:t xml:space="preserve">” invited paper at the conference “Von der Idee </w:t>
      </w:r>
      <w:proofErr w:type="spellStart"/>
      <w:r w:rsidRPr="002C0F24">
        <w:rPr>
          <w:rFonts w:ascii="Times New Roman" w:hAnsi="Times New Roman" w:cs="Times New Roman"/>
        </w:rPr>
        <w:t>zum</w:t>
      </w:r>
      <w:proofErr w:type="spellEnd"/>
      <w:r w:rsidRPr="002C0F24">
        <w:rPr>
          <w:rFonts w:ascii="Times New Roman" w:hAnsi="Times New Roman" w:cs="Times New Roman"/>
        </w:rPr>
        <w:t xml:space="preserve"> Medium. </w:t>
      </w:r>
      <w:proofErr w:type="spellStart"/>
      <w:r w:rsidRPr="002C0F24">
        <w:rPr>
          <w:rFonts w:ascii="Times New Roman" w:hAnsi="Times New Roman" w:cs="Times New Roman"/>
        </w:rPr>
        <w:t>Resonanzfelder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zwischen</w:t>
      </w:r>
      <w:proofErr w:type="spellEnd"/>
      <w:r w:rsidRPr="002C0F24">
        <w:rPr>
          <w:rFonts w:ascii="Times New Roman" w:hAnsi="Times New Roman" w:cs="Times New Roman"/>
        </w:rPr>
        <w:t xml:space="preserve"> Aufklärung und </w:t>
      </w:r>
      <w:proofErr w:type="spellStart"/>
      <w:r w:rsidRPr="002C0F24">
        <w:rPr>
          <w:rFonts w:ascii="Times New Roman" w:hAnsi="Times New Roman" w:cs="Times New Roman"/>
        </w:rPr>
        <w:t>Gegenwart</w:t>
      </w:r>
      <w:proofErr w:type="spellEnd"/>
      <w:r w:rsidRPr="002C0F24">
        <w:rPr>
          <w:rFonts w:ascii="Times New Roman" w:hAnsi="Times New Roman" w:cs="Times New Roman"/>
        </w:rPr>
        <w:t>” (“From Idea to Medium: Resonances between the Enlightenment and the Present”), University of Bamberg, 2016</w:t>
      </w:r>
    </w:p>
    <w:p w14:paraId="030D0BB4" w14:textId="26869790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“‘Am I Guilty?’ Ethics and Aesthetics in Contemporary Documentary Films About Crime and Punishment,” invited paper at the Midwest Symposium in German Studies, Indiana University, 2016</w:t>
      </w:r>
    </w:p>
    <w:p w14:paraId="75D0DF55" w14:textId="2718A709" w:rsidR="0071568B" w:rsidRPr="002C0F24" w:rsidRDefault="0071568B" w:rsidP="0071568B">
      <w:pPr>
        <w:tabs>
          <w:tab w:val="left" w:pos="-216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“Forgotten Dreams: Werner Herzog’s Romantic Cinema,” talk in the Department of Germanic Languages and Literatures lecture series, University of Illinois, 2016</w:t>
      </w:r>
    </w:p>
    <w:p w14:paraId="0E70115B" w14:textId="4ADC226F" w:rsidR="00DB185B" w:rsidRPr="002C0F24" w:rsidRDefault="008070AA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Art of Saying No</w:t>
      </w:r>
      <w:r w:rsidR="00DB185B" w:rsidRPr="002C0F24">
        <w:rPr>
          <w:rFonts w:ascii="Times New Roman" w:hAnsi="Times New Roman" w:cs="Times New Roman"/>
        </w:rPr>
        <w:t xml:space="preserve">,” Core Curriculum </w:t>
      </w:r>
      <w:r w:rsidR="00275EAA" w:rsidRPr="002C0F24">
        <w:rPr>
          <w:rFonts w:ascii="Times New Roman" w:hAnsi="Times New Roman" w:cs="Times New Roman"/>
        </w:rPr>
        <w:t>Workshop</w:t>
      </w:r>
      <w:r w:rsidR="00307E59">
        <w:rPr>
          <w:rFonts w:ascii="Times New Roman" w:hAnsi="Times New Roman" w:cs="Times New Roman"/>
        </w:rPr>
        <w:t xml:space="preserve"> (webinar)</w:t>
      </w:r>
      <w:r w:rsidR="00DB185B" w:rsidRPr="002C0F24">
        <w:rPr>
          <w:rFonts w:ascii="Times New Roman" w:hAnsi="Times New Roman" w:cs="Times New Roman"/>
        </w:rPr>
        <w:t>, National Center for Faculty Development and</w:t>
      </w:r>
      <w:r w:rsidR="00275EAA" w:rsidRPr="002C0F24">
        <w:rPr>
          <w:rFonts w:ascii="Times New Roman" w:hAnsi="Times New Roman" w:cs="Times New Roman"/>
        </w:rPr>
        <w:t xml:space="preserve"> Diversity, </w:t>
      </w:r>
      <w:r w:rsidR="00DB185B" w:rsidRPr="002C0F24">
        <w:rPr>
          <w:rFonts w:ascii="Times New Roman" w:hAnsi="Times New Roman" w:cs="Times New Roman"/>
        </w:rPr>
        <w:t>2016</w:t>
      </w:r>
    </w:p>
    <w:p w14:paraId="37B1C21F" w14:textId="6FF98429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“Writing, Procrastination, and Resista</w:t>
      </w:r>
      <w:r w:rsidR="006E5712" w:rsidRPr="002C0F24">
        <w:rPr>
          <w:rFonts w:ascii="Times New Roman" w:hAnsi="Times New Roman" w:cs="Times New Roman"/>
        </w:rPr>
        <w:t xml:space="preserve">nce,” workshop for tenure-stream and clinical </w:t>
      </w:r>
      <w:r w:rsidRPr="002C0F24">
        <w:rPr>
          <w:rFonts w:ascii="Times New Roman" w:hAnsi="Times New Roman" w:cs="Times New Roman"/>
        </w:rPr>
        <w:t>faculty at Rutgers University</w:t>
      </w:r>
      <w:r w:rsidR="006E5712" w:rsidRPr="002C0F24">
        <w:rPr>
          <w:rFonts w:ascii="Times New Roman" w:hAnsi="Times New Roman" w:cs="Times New Roman"/>
        </w:rPr>
        <w:t xml:space="preserve"> and at Purdue University</w:t>
      </w:r>
      <w:r w:rsidRPr="002C0F24">
        <w:rPr>
          <w:rFonts w:ascii="Times New Roman" w:hAnsi="Times New Roman" w:cs="Times New Roman"/>
        </w:rPr>
        <w:t>, 2016</w:t>
      </w:r>
    </w:p>
    <w:p w14:paraId="65EB254F" w14:textId="74C00F35" w:rsidR="006E5712" w:rsidRPr="002C0F24" w:rsidRDefault="006E5712" w:rsidP="006E571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“Rethinking Mentoring,” workshop for senior faculty at Dartmouth College, 2016</w:t>
      </w:r>
    </w:p>
    <w:p w14:paraId="09033DF1" w14:textId="6A50393B" w:rsidR="006E5712" w:rsidRPr="002C0F24" w:rsidRDefault="006E5712" w:rsidP="006E571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“Writing Your Next Chapter,” workshop for mid-career faculty at Dartmouth College, 2016</w:t>
      </w:r>
    </w:p>
    <w:p w14:paraId="3970E445" w14:textId="47E13ED8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Afterlife of Irony in Romantic Cinema,” invited paper at the conference “Contextualizing Irony: Change and Continuity from the 18</w:t>
      </w:r>
      <w:r w:rsidRPr="002C0F24">
        <w:rPr>
          <w:rFonts w:ascii="Times New Roman" w:hAnsi="Times New Roman" w:cs="Times New Roman"/>
          <w:vertAlign w:val="superscript"/>
        </w:rPr>
        <w:t>th</w:t>
      </w:r>
      <w:r w:rsidRPr="002C0F24">
        <w:rPr>
          <w:rFonts w:ascii="Times New Roman" w:hAnsi="Times New Roman" w:cs="Times New Roman"/>
        </w:rPr>
        <w:t xml:space="preserve"> Century to the Present,” University of Illinois-Chicago, 2015</w:t>
      </w:r>
    </w:p>
    <w:p w14:paraId="3AF21012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“Reenactment, Storytelling, and Ethics in </w:t>
      </w:r>
      <w:r w:rsidRPr="002C0F24">
        <w:rPr>
          <w:rFonts w:ascii="Times New Roman" w:hAnsi="Times New Roman" w:cs="Times New Roman"/>
          <w:i/>
        </w:rPr>
        <w:t xml:space="preserve">The Act of Killing </w:t>
      </w:r>
      <w:r w:rsidRPr="002C0F24">
        <w:rPr>
          <w:rFonts w:ascii="Times New Roman" w:hAnsi="Times New Roman" w:cs="Times New Roman"/>
        </w:rPr>
        <w:t>(2013),” Conference on “Ethics of Storytelling: Historical Imagination in Contemporary Literature, Media and Visual Arts,” University of Turku, 2015</w:t>
      </w:r>
    </w:p>
    <w:p w14:paraId="735F56A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“Documentary and Romanticism,” invited lecture in the German Program, University of Ghent, 2015</w:t>
      </w:r>
    </w:p>
    <w:p w14:paraId="2B8D50B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“Animal Magnetism and the Haunted Past of Psychoanalysis,” Conference on “Das </w:t>
      </w:r>
      <w:proofErr w:type="spellStart"/>
      <w:r w:rsidRPr="002C0F24">
        <w:rPr>
          <w:rFonts w:ascii="Times New Roman" w:hAnsi="Times New Roman" w:cs="Times New Roman"/>
        </w:rPr>
        <w:t>Unheimliche</w:t>
      </w:r>
      <w:proofErr w:type="spellEnd"/>
      <w:r w:rsidRPr="002C0F24">
        <w:rPr>
          <w:rFonts w:ascii="Times New Roman" w:hAnsi="Times New Roman" w:cs="Times New Roman"/>
        </w:rPr>
        <w:t xml:space="preserve">, </w:t>
      </w:r>
      <w:proofErr w:type="spellStart"/>
      <w:r w:rsidRPr="002C0F24">
        <w:rPr>
          <w:rFonts w:ascii="Times New Roman" w:hAnsi="Times New Roman" w:cs="Times New Roman"/>
        </w:rPr>
        <w:t>Gespenstische</w:t>
      </w:r>
      <w:proofErr w:type="spellEnd"/>
      <w:r w:rsidRPr="002C0F24">
        <w:rPr>
          <w:rFonts w:ascii="Times New Roman" w:hAnsi="Times New Roman" w:cs="Times New Roman"/>
        </w:rPr>
        <w:t xml:space="preserve"> und </w:t>
      </w:r>
      <w:proofErr w:type="spellStart"/>
      <w:r w:rsidRPr="002C0F24">
        <w:rPr>
          <w:rFonts w:ascii="Times New Roman" w:hAnsi="Times New Roman" w:cs="Times New Roman"/>
        </w:rPr>
        <w:t>Spukhafte</w:t>
      </w:r>
      <w:proofErr w:type="spellEnd"/>
      <w:r w:rsidRPr="002C0F24">
        <w:rPr>
          <w:rFonts w:ascii="Times New Roman" w:hAnsi="Times New Roman" w:cs="Times New Roman"/>
        </w:rPr>
        <w:t>,” University of Bamberg, 2015</w:t>
      </w:r>
    </w:p>
    <w:p w14:paraId="675F427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“What Does Romantic Cinema Look Like?” invited lecture in the Department of Literary Studies, University of Ghent, 2015</w:t>
      </w:r>
    </w:p>
    <w:p w14:paraId="4C86C1D3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“Imagining Germany,” invited lecture for Notre Dame in London program, 2014</w:t>
      </w:r>
    </w:p>
    <w:p w14:paraId="68C6A4A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“Forgotten Dreams: Werner Herzog’s Romantic Cinema,” invited public lecture in the Diefenbaker Lecture Series on “German Studies in the 21</w:t>
      </w:r>
      <w:r w:rsidRPr="002C0F24">
        <w:rPr>
          <w:rFonts w:ascii="Times New Roman" w:hAnsi="Times New Roman" w:cs="Times New Roman"/>
          <w:vertAlign w:val="superscript"/>
        </w:rPr>
        <w:t>st</w:t>
      </w:r>
      <w:r w:rsidRPr="002C0F24">
        <w:rPr>
          <w:rFonts w:ascii="Times New Roman" w:hAnsi="Times New Roman" w:cs="Times New Roman"/>
        </w:rPr>
        <w:t xml:space="preserve"> Century,” University of Waterloo, 2014</w:t>
      </w:r>
    </w:p>
    <w:p w14:paraId="27A67A53" w14:textId="77777777" w:rsidR="00964917" w:rsidRPr="002C0F24" w:rsidRDefault="00964917" w:rsidP="00964917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“Werner Herzog’s Romantic Vision,” German Studies Association Conference, 2013 </w:t>
      </w:r>
    </w:p>
    <w:p w14:paraId="38AF80B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“Forgotten Dreams: Werner Herzog’s Documentary and the Lost Past of German Romanticism,” Society for Cinema and Media Studies Conference, 2013</w:t>
      </w:r>
    </w:p>
    <w:p w14:paraId="3FE9E00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“Nationalism and German Idealism: Fichte and Humboldt on the University,” German Studies Association Conference, 2011</w:t>
      </w:r>
    </w:p>
    <w:p w14:paraId="0A43FD1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 xml:space="preserve">“Recovered Voices: Listening to Viktor Ullmann’s </w:t>
      </w:r>
      <w:r w:rsidRPr="002C0F24">
        <w:rPr>
          <w:rFonts w:ascii="Times New Roman" w:hAnsi="Times New Roman" w:cs="Times New Roman"/>
          <w:i/>
        </w:rPr>
        <w:t xml:space="preserve">Der </w:t>
      </w:r>
      <w:proofErr w:type="spellStart"/>
      <w:r w:rsidRPr="002C0F24">
        <w:rPr>
          <w:rFonts w:ascii="Times New Roman" w:hAnsi="Times New Roman" w:cs="Times New Roman"/>
          <w:i/>
        </w:rPr>
        <w:t>zerbrochene</w:t>
      </w:r>
      <w:proofErr w:type="spellEnd"/>
      <w:r w:rsidRPr="002C0F24">
        <w:rPr>
          <w:rFonts w:ascii="Times New Roman" w:hAnsi="Times New Roman" w:cs="Times New Roman"/>
          <w:i/>
        </w:rPr>
        <w:t xml:space="preserve"> Krug</w:t>
      </w:r>
      <w:r w:rsidRPr="002C0F24">
        <w:rPr>
          <w:rFonts w:ascii="Times New Roman" w:hAnsi="Times New Roman" w:cs="Times New Roman"/>
        </w:rPr>
        <w:t xml:space="preserve"> (1942),” Conference on “Form – Violence – Meaning: Two Hundred Years Heinrich von Kleist,” Vanderbilt University, 2011</w:t>
      </w:r>
    </w:p>
    <w:p w14:paraId="6D51ADC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 “When the World of Childhood is Over: Rilke on Dolls,” German Studies Association Conference, 2010</w:t>
      </w:r>
    </w:p>
    <w:p w14:paraId="7183A0B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“Werner Herzog’s Romantic Spaces,” Invited paper at the Midwest Symposium in German Studies, 2010</w:t>
      </w:r>
    </w:p>
    <w:p w14:paraId="61BAC54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</w:rPr>
        <w:t>“Uncanny Love,” presentation at Workshop on “</w:t>
      </w:r>
      <w:proofErr w:type="spellStart"/>
      <w:r w:rsidRPr="002C0F24">
        <w:rPr>
          <w:rFonts w:ascii="Times New Roman" w:hAnsi="Times New Roman" w:cs="Times New Roman"/>
        </w:rPr>
        <w:t>Phantasmata</w:t>
      </w:r>
      <w:proofErr w:type="spellEnd"/>
      <w:r w:rsidRPr="002C0F24">
        <w:rPr>
          <w:rFonts w:ascii="Times New Roman" w:hAnsi="Times New Roman" w:cs="Times New Roman"/>
        </w:rPr>
        <w:t>: Techniques of the Uncanny” at the Institute for Cultural Inquiry, Berlin, 2009</w:t>
      </w:r>
      <w:r w:rsidRPr="002C0F24">
        <w:rPr>
          <w:rFonts w:ascii="Times New Roman" w:hAnsi="Times New Roman" w:cs="Times New Roman"/>
          <w:b/>
        </w:rPr>
        <w:t xml:space="preserve"> </w:t>
      </w:r>
    </w:p>
    <w:p w14:paraId="552F4BC6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“Romanticism as Melancholy Realism: Schelling's Meditations on the Spirit World,” Invited paper at the Midwest Symposium in German Studies, 2009</w:t>
      </w:r>
    </w:p>
    <w:p w14:paraId="127AC4FF" w14:textId="77777777" w:rsidR="00964917" w:rsidRPr="002C0F24" w:rsidRDefault="00964917" w:rsidP="00964917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“German Romanticism in Alaska,” German Studies Association Conference, 2008</w:t>
      </w:r>
    </w:p>
    <w:p w14:paraId="0AE42AD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“Immanuel Kant,” public lecture at the University of Illinois, in connection with the seminar in Modern Critical Theory, Unit for Criticism and Interpretive Theory, 2008</w:t>
      </w:r>
    </w:p>
    <w:p w14:paraId="6E4CBA3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“Blaming the Victim, Again and Again: Why </w:t>
      </w:r>
      <w:r w:rsidRPr="002C0F24">
        <w:rPr>
          <w:rFonts w:ascii="Times New Roman" w:hAnsi="Times New Roman" w:cs="Times New Roman"/>
          <w:i/>
        </w:rPr>
        <w:t>Bluebeard</w:t>
      </w:r>
      <w:r w:rsidRPr="002C0F24">
        <w:rPr>
          <w:rFonts w:ascii="Times New Roman" w:hAnsi="Times New Roman" w:cs="Times New Roman"/>
        </w:rPr>
        <w:t xml:space="preserve"> Won’t Die,” together with Robert Jenkins, American Association of Comparative Literature Conference, 2008</w:t>
      </w:r>
    </w:p>
    <w:p w14:paraId="1090EC0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“Die </w:t>
      </w:r>
      <w:proofErr w:type="spellStart"/>
      <w:r w:rsidRPr="002C0F24">
        <w:rPr>
          <w:rFonts w:ascii="Times New Roman" w:hAnsi="Times New Roman" w:cs="Times New Roman"/>
        </w:rPr>
        <w:t>Lesbarkeit</w:t>
      </w:r>
      <w:proofErr w:type="spellEnd"/>
      <w:r w:rsidRPr="002C0F24">
        <w:rPr>
          <w:rFonts w:ascii="Times New Roman" w:hAnsi="Times New Roman" w:cs="Times New Roman"/>
        </w:rPr>
        <w:t xml:space="preserve"> des </w:t>
      </w:r>
      <w:proofErr w:type="spellStart"/>
      <w:r w:rsidRPr="002C0F24">
        <w:rPr>
          <w:rFonts w:ascii="Times New Roman" w:hAnsi="Times New Roman" w:cs="Times New Roman"/>
        </w:rPr>
        <w:t>romantischen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Körpers</w:t>
      </w:r>
      <w:proofErr w:type="spellEnd"/>
      <w:r w:rsidRPr="002C0F24">
        <w:rPr>
          <w:rFonts w:ascii="Times New Roman" w:hAnsi="Times New Roman" w:cs="Times New Roman"/>
        </w:rPr>
        <w:t xml:space="preserve">. </w:t>
      </w:r>
      <w:proofErr w:type="spellStart"/>
      <w:r w:rsidRPr="002C0F24">
        <w:rPr>
          <w:rFonts w:ascii="Times New Roman" w:hAnsi="Times New Roman" w:cs="Times New Roman"/>
        </w:rPr>
        <w:t>Über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Psychosomatik</w:t>
      </w:r>
      <w:proofErr w:type="spellEnd"/>
      <w:r w:rsidRPr="002C0F24">
        <w:rPr>
          <w:rFonts w:ascii="Times New Roman" w:hAnsi="Times New Roman" w:cs="Times New Roman"/>
        </w:rPr>
        <w:t xml:space="preserve"> und Text,” Invited paper at the conference “Die </w:t>
      </w:r>
      <w:proofErr w:type="spellStart"/>
      <w:r w:rsidRPr="002C0F24">
        <w:rPr>
          <w:rFonts w:ascii="Times New Roman" w:hAnsi="Times New Roman" w:cs="Times New Roman"/>
        </w:rPr>
        <w:t>Lesbarkeit</w:t>
      </w:r>
      <w:proofErr w:type="spellEnd"/>
      <w:r w:rsidRPr="002C0F24">
        <w:rPr>
          <w:rFonts w:ascii="Times New Roman" w:hAnsi="Times New Roman" w:cs="Times New Roman"/>
        </w:rPr>
        <w:t xml:space="preserve"> der </w:t>
      </w:r>
      <w:proofErr w:type="spellStart"/>
      <w:r w:rsidRPr="002C0F24">
        <w:rPr>
          <w:rFonts w:ascii="Times New Roman" w:hAnsi="Times New Roman" w:cs="Times New Roman"/>
        </w:rPr>
        <w:t>Romantik</w:t>
      </w:r>
      <w:proofErr w:type="spellEnd"/>
      <w:r w:rsidRPr="002C0F24">
        <w:rPr>
          <w:rFonts w:ascii="Times New Roman" w:hAnsi="Times New Roman" w:cs="Times New Roman"/>
        </w:rPr>
        <w:t xml:space="preserve">: Material, Medium und </w:t>
      </w:r>
      <w:proofErr w:type="spellStart"/>
      <w:r w:rsidRPr="002C0F24">
        <w:rPr>
          <w:rFonts w:ascii="Times New Roman" w:hAnsi="Times New Roman" w:cs="Times New Roman"/>
        </w:rPr>
        <w:t>Diskurs</w:t>
      </w:r>
      <w:proofErr w:type="spellEnd"/>
      <w:r w:rsidRPr="002C0F24">
        <w:rPr>
          <w:rFonts w:ascii="Times New Roman" w:hAnsi="Times New Roman" w:cs="Times New Roman"/>
        </w:rPr>
        <w:t>” (“The Readability of Romanticism: Material, Medium and Discourse”) at the University of Cologne, 2008</w:t>
      </w:r>
    </w:p>
    <w:p w14:paraId="22BCBCB7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"What Remains is His Footage: Werner Herzog’s Kind of Romanticism,” German Studies Association Conference, 2007 (accepted)</w:t>
      </w:r>
    </w:p>
    <w:p w14:paraId="3DA073F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"Uncanny Love and the Principle of the Past in Schelling's </w:t>
      </w:r>
      <w:r w:rsidRPr="002C0F24">
        <w:rPr>
          <w:rFonts w:ascii="Times New Roman" w:hAnsi="Times New Roman" w:cs="Times New Roman"/>
          <w:i/>
        </w:rPr>
        <w:t>Clara</w:t>
      </w:r>
      <w:r w:rsidRPr="002C0F24">
        <w:rPr>
          <w:rFonts w:ascii="Times New Roman" w:hAnsi="Times New Roman" w:cs="Times New Roman"/>
        </w:rPr>
        <w:t>," Invited lecture at Vanderbilt University, 2007</w:t>
      </w:r>
    </w:p>
    <w:p w14:paraId="4F8DF9D6" w14:textId="75C4DBAC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 xml:space="preserve"> and Male Hysteria as Modern Violence," </w:t>
      </w:r>
      <w:r w:rsidR="006B4274">
        <w:rPr>
          <w:rFonts w:ascii="Times New Roman" w:hAnsi="Times New Roman" w:cs="Times New Roman"/>
        </w:rPr>
        <w:t xml:space="preserve">Mellon </w:t>
      </w:r>
      <w:r w:rsidRPr="002C0F24">
        <w:rPr>
          <w:rFonts w:ascii="Times New Roman" w:hAnsi="Times New Roman" w:cs="Times New Roman"/>
        </w:rPr>
        <w:t>State of the Art Conference on Violence in German Literature, Culture, and Intellectual History 1789-1938, University of Illinois, 2005</w:t>
      </w:r>
    </w:p>
    <w:p w14:paraId="14B6738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"Male Hysteria in Tieck's 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>," German Studies Association Conference, 2004</w:t>
      </w:r>
    </w:p>
    <w:p w14:paraId="367B451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"Art Attacks: The Aestheticization of Illness in Karl Philipp Moritz's </w:t>
      </w:r>
      <w:proofErr w:type="spellStart"/>
      <w:r w:rsidRPr="002C0F24">
        <w:rPr>
          <w:rFonts w:ascii="Times New Roman" w:hAnsi="Times New Roman" w:cs="Times New Roman"/>
          <w:i/>
        </w:rPr>
        <w:t>Magazin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zur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Erfahrungsseelenkunde</w:t>
      </w:r>
      <w:proofErr w:type="spellEnd"/>
      <w:r w:rsidRPr="002C0F24">
        <w:rPr>
          <w:rFonts w:ascii="Times New Roman" w:hAnsi="Times New Roman" w:cs="Times New Roman"/>
        </w:rPr>
        <w:t>," Kentucky Foreign Language Conference, 2004</w:t>
      </w:r>
    </w:p>
    <w:p w14:paraId="32160933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"German Romanticism and the Aesthetics of Pseudo-Science," Illinois Program for Research in the Humanities German Colloquium, 2003</w:t>
      </w:r>
    </w:p>
    <w:p w14:paraId="126BC9D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“Beautiful Breakdowns:  Reading Friedrich Schlegel’s Fascination </w:t>
      </w:r>
      <w:proofErr w:type="gramStart"/>
      <w:r w:rsidRPr="002C0F24">
        <w:rPr>
          <w:rFonts w:ascii="Times New Roman" w:hAnsi="Times New Roman" w:cs="Times New Roman"/>
        </w:rPr>
        <w:t>With</w:t>
      </w:r>
      <w:proofErr w:type="gramEnd"/>
      <w:r w:rsidRPr="002C0F24">
        <w:rPr>
          <w:rFonts w:ascii="Times New Roman" w:hAnsi="Times New Roman" w:cs="Times New Roman"/>
        </w:rPr>
        <w:t xml:space="preserve"> Magnetism as a Contribution to the Cultural History of the ‘Uncanny,’” German Studies Association Conference, 2002</w:t>
      </w:r>
    </w:p>
    <w:p w14:paraId="4C29F3B3" w14:textId="336D224B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“An Aesthetics of Psychoanalytic Healing in Fri</w:t>
      </w:r>
      <w:r w:rsidR="00063ACB">
        <w:rPr>
          <w:rFonts w:ascii="Times New Roman" w:hAnsi="Times New Roman" w:cs="Times New Roman"/>
        </w:rPr>
        <w:t>t</w:t>
      </w:r>
      <w:r w:rsidRPr="002C0F24">
        <w:rPr>
          <w:rFonts w:ascii="Times New Roman" w:hAnsi="Times New Roman" w:cs="Times New Roman"/>
        </w:rPr>
        <w:t>z Lang’s ‘Metropolis,’” Kentucky Foreign Language Conference, 2002</w:t>
      </w:r>
    </w:p>
    <w:p w14:paraId="0076EA4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"On the Tenure Track at Public Versus Private Universities," Invited paper at the Washington University German Department Conference on the Future of the Profession, 2002</w:t>
      </w:r>
    </w:p>
    <w:p w14:paraId="6D066DD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</w:t>
      </w:r>
      <w:proofErr w:type="spellStart"/>
      <w:r w:rsidRPr="002C0F24">
        <w:rPr>
          <w:rFonts w:ascii="Times New Roman" w:hAnsi="Times New Roman" w:cs="Times New Roman"/>
        </w:rPr>
        <w:t>Geschichte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als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Erinnerungsfragment</w:t>
      </w:r>
      <w:proofErr w:type="spellEnd"/>
      <w:r w:rsidRPr="002C0F24">
        <w:rPr>
          <w:rFonts w:ascii="Times New Roman" w:hAnsi="Times New Roman" w:cs="Times New Roman"/>
        </w:rPr>
        <w:t xml:space="preserve"> in der Philosophie Friedrich </w:t>
      </w:r>
      <w:proofErr w:type="spellStart"/>
      <w:r w:rsidRPr="002C0F24">
        <w:rPr>
          <w:rFonts w:ascii="Times New Roman" w:hAnsi="Times New Roman" w:cs="Times New Roman"/>
        </w:rPr>
        <w:t>Schlegels</w:t>
      </w:r>
      <w:proofErr w:type="spellEnd"/>
      <w:r w:rsidRPr="002C0F24">
        <w:rPr>
          <w:rFonts w:ascii="Times New Roman" w:hAnsi="Times New Roman" w:cs="Times New Roman"/>
        </w:rPr>
        <w:t>,” Conference of the International Association for Germanic Studies (IVG), 2000</w:t>
      </w:r>
    </w:p>
    <w:p w14:paraId="2AB1FA2D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"The Place of 'Humanism' in the Humanities After the Advent of Cultural Studies," Invited lecture at the University of Regensburg, Germany; 2000</w:t>
      </w:r>
    </w:p>
    <w:p w14:paraId="08D7609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</w:t>
      </w:r>
      <w:proofErr w:type="spellStart"/>
      <w:r w:rsidRPr="002C0F24">
        <w:rPr>
          <w:rFonts w:ascii="Times New Roman" w:hAnsi="Times New Roman" w:cs="Times New Roman"/>
        </w:rPr>
        <w:t>Verbindungen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zwischen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rhetorischer</w:t>
      </w:r>
      <w:proofErr w:type="spellEnd"/>
      <w:r w:rsidRPr="002C0F24">
        <w:rPr>
          <w:rFonts w:ascii="Times New Roman" w:hAnsi="Times New Roman" w:cs="Times New Roman"/>
        </w:rPr>
        <w:t xml:space="preserve"> und </w:t>
      </w:r>
      <w:proofErr w:type="spellStart"/>
      <w:r w:rsidRPr="002C0F24">
        <w:rPr>
          <w:rFonts w:ascii="Times New Roman" w:hAnsi="Times New Roman" w:cs="Times New Roman"/>
        </w:rPr>
        <w:t>ästhetischer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Theorie</w:t>
      </w:r>
      <w:proofErr w:type="spellEnd"/>
      <w:r w:rsidRPr="002C0F24">
        <w:rPr>
          <w:rFonts w:ascii="Times New Roman" w:hAnsi="Times New Roman" w:cs="Times New Roman"/>
        </w:rPr>
        <w:t xml:space="preserve"> in der Aufklärung," Invited lecture at the University of Regensburg, Germany, 2000</w:t>
      </w:r>
    </w:p>
    <w:p w14:paraId="49A195AA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"Psychic and Corporeal Displacement in Kleist's </w:t>
      </w:r>
      <w:r w:rsidRPr="002C0F24">
        <w:rPr>
          <w:rFonts w:ascii="Times New Roman" w:hAnsi="Times New Roman" w:cs="Times New Roman"/>
          <w:i/>
        </w:rPr>
        <w:t xml:space="preserve">Die </w:t>
      </w:r>
      <w:proofErr w:type="spellStart"/>
      <w:r w:rsidRPr="002C0F24">
        <w:rPr>
          <w:rFonts w:ascii="Times New Roman" w:hAnsi="Times New Roman" w:cs="Times New Roman"/>
          <w:i/>
        </w:rPr>
        <w:t>Familie</w:t>
      </w:r>
      <w:proofErr w:type="spellEnd"/>
      <w:r w:rsidRPr="002C0F24">
        <w:rPr>
          <w:rFonts w:ascii="Times New Roman" w:hAnsi="Times New Roman" w:cs="Times New Roman"/>
          <w:i/>
        </w:rPr>
        <w:t xml:space="preserve"> </w:t>
      </w:r>
      <w:proofErr w:type="spellStart"/>
      <w:r w:rsidRPr="002C0F24">
        <w:rPr>
          <w:rFonts w:ascii="Times New Roman" w:hAnsi="Times New Roman" w:cs="Times New Roman"/>
          <w:i/>
        </w:rPr>
        <w:t>Schroffenstein</w:t>
      </w:r>
      <w:proofErr w:type="spellEnd"/>
      <w:r w:rsidRPr="002C0F24">
        <w:rPr>
          <w:rFonts w:ascii="Times New Roman" w:hAnsi="Times New Roman" w:cs="Times New Roman"/>
        </w:rPr>
        <w:t xml:space="preserve">," Invited paper at </w:t>
      </w:r>
    </w:p>
    <w:p w14:paraId="56F76A8E" w14:textId="77777777" w:rsidR="00964917" w:rsidRPr="002C0F24" w:rsidRDefault="00964917" w:rsidP="00964917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>the Fifteenth St. Louis Symposium on German Literature, 2000</w:t>
      </w:r>
    </w:p>
    <w:p w14:paraId="6CBFB49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“‘</w:t>
      </w:r>
      <w:proofErr w:type="spellStart"/>
      <w:r w:rsidRPr="002C0F24">
        <w:rPr>
          <w:rFonts w:ascii="Times New Roman" w:hAnsi="Times New Roman" w:cs="Times New Roman"/>
        </w:rPr>
        <w:t>Spreekbuis</w:t>
      </w:r>
      <w:proofErr w:type="spellEnd"/>
      <w:r w:rsidRPr="002C0F24">
        <w:rPr>
          <w:rFonts w:ascii="Times New Roman" w:hAnsi="Times New Roman" w:cs="Times New Roman"/>
        </w:rPr>
        <w:t xml:space="preserve"> van </w:t>
      </w:r>
      <w:proofErr w:type="spellStart"/>
      <w:r w:rsidRPr="002C0F24">
        <w:rPr>
          <w:rFonts w:ascii="Times New Roman" w:hAnsi="Times New Roman" w:cs="Times New Roman"/>
        </w:rPr>
        <w:t>een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minderheid</w:t>
      </w:r>
      <w:proofErr w:type="spellEnd"/>
      <w:proofErr w:type="gramStart"/>
      <w:r w:rsidRPr="002C0F24">
        <w:rPr>
          <w:rFonts w:ascii="Times New Roman" w:hAnsi="Times New Roman" w:cs="Times New Roman"/>
        </w:rPr>
        <w:t>’?:</w:t>
      </w:r>
      <w:proofErr w:type="gramEnd"/>
      <w:r w:rsidRPr="002C0F24">
        <w:rPr>
          <w:rFonts w:ascii="Times New Roman" w:hAnsi="Times New Roman" w:cs="Times New Roman"/>
        </w:rPr>
        <w:t xml:space="preserve">  Dutch as Strange and Native Language in </w:t>
      </w:r>
      <w:proofErr w:type="spellStart"/>
      <w:r w:rsidRPr="002C0F24">
        <w:rPr>
          <w:rFonts w:ascii="Times New Roman" w:hAnsi="Times New Roman" w:cs="Times New Roman"/>
        </w:rPr>
        <w:t>Hafid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Bouazza’s</w:t>
      </w:r>
      <w:proofErr w:type="spellEnd"/>
      <w:r w:rsidRPr="002C0F24">
        <w:rPr>
          <w:rFonts w:ascii="Times New Roman" w:hAnsi="Times New Roman" w:cs="Times New Roman"/>
        </w:rPr>
        <w:t xml:space="preserve"> Stories,” Modern Language Association Conference, 1999</w:t>
      </w:r>
    </w:p>
    <w:p w14:paraId="117FA0A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“Chaos and the Organization of Knowledge in Friedrich Schlegel’s Transcendental Philosophy,” German Studies Association Conference, 1999</w:t>
      </w:r>
    </w:p>
    <w:p w14:paraId="68430F7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“The Mind-Body Problem and the Dilemma of Women’s Space in Early Romanticism and Idealism,” Kentucky Foreign Language Conference, 1999</w:t>
      </w:r>
    </w:p>
    <w:p w14:paraId="6FB6330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“Originality and Reproduction in C.F. Gellert’s Epistolary Theory,” Kentucky Foreign Language Conference, 1999</w:t>
      </w:r>
    </w:p>
    <w:p w14:paraId="3BD0A714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“The Aesthetic Authority of Chaos in Friedrich Schlegel’s Fragments," lecture in the Department of Germanic Languages and Literatures, University of Illinois at Urbana-Champaign, 1999</w:t>
      </w:r>
    </w:p>
    <w:p w14:paraId="4EA676C4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Reproduction of Gender in the Psychoanalytic Model of Jessica Benjamin," lecture for the Women’s Studies Faculty Seminar on Social Constructions of the Body, Vanderbilt University, 1998</w:t>
      </w:r>
    </w:p>
    <w:p w14:paraId="6327288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“Suggestions for Preparing Graduate Students for Interviewing for Beginning Assistant Professor Positions in Foreign Language and Literature,” American Association of Teachers of German/American Council of Teachers of Foreign Language Conference, 1998</w:t>
      </w:r>
    </w:p>
    <w:p w14:paraId="7049948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“Aesthetic Autonomy versus History in Karl Philipp Moritz’s ‘Die </w:t>
      </w:r>
      <w:proofErr w:type="spellStart"/>
      <w:r w:rsidRPr="002C0F24">
        <w:rPr>
          <w:rFonts w:ascii="Times New Roman" w:hAnsi="Times New Roman" w:cs="Times New Roman"/>
        </w:rPr>
        <w:t>Signatur</w:t>
      </w:r>
      <w:proofErr w:type="spellEnd"/>
      <w:r w:rsidRPr="002C0F24">
        <w:rPr>
          <w:rFonts w:ascii="Times New Roman" w:hAnsi="Times New Roman" w:cs="Times New Roman"/>
        </w:rPr>
        <w:t xml:space="preserve"> des </w:t>
      </w:r>
      <w:proofErr w:type="spellStart"/>
      <w:r w:rsidRPr="002C0F24">
        <w:rPr>
          <w:rFonts w:ascii="Times New Roman" w:hAnsi="Times New Roman" w:cs="Times New Roman"/>
        </w:rPr>
        <w:t>Schönen</w:t>
      </w:r>
      <w:proofErr w:type="spellEnd"/>
      <w:r w:rsidRPr="002C0F24">
        <w:rPr>
          <w:rFonts w:ascii="Times New Roman" w:hAnsi="Times New Roman" w:cs="Times New Roman"/>
        </w:rPr>
        <w:t>,</w:t>
      </w:r>
      <w:proofErr w:type="gramStart"/>
      <w:r w:rsidRPr="002C0F24">
        <w:rPr>
          <w:rFonts w:ascii="Times New Roman" w:hAnsi="Times New Roman" w:cs="Times New Roman"/>
        </w:rPr>
        <w:t>’“ Kentucky</w:t>
      </w:r>
      <w:proofErr w:type="gramEnd"/>
      <w:r w:rsidRPr="002C0F24">
        <w:rPr>
          <w:rFonts w:ascii="Times New Roman" w:hAnsi="Times New Roman" w:cs="Times New Roman"/>
        </w:rPr>
        <w:t xml:space="preserve"> Foreign Language Conference, 1998 </w:t>
      </w:r>
    </w:p>
    <w:p w14:paraId="51D4240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“A Recent Candidate’s Perspectives on the Job Market in German,” Modern Language Association Conference, 1997</w:t>
      </w:r>
    </w:p>
    <w:p w14:paraId="5277463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“Another Look at the ‘Confessional’ Romantic:  Reading Dorothea </w:t>
      </w:r>
      <w:proofErr w:type="spellStart"/>
      <w:r w:rsidRPr="002C0F24">
        <w:rPr>
          <w:rFonts w:ascii="Times New Roman" w:hAnsi="Times New Roman" w:cs="Times New Roman"/>
        </w:rPr>
        <w:t>Veit</w:t>
      </w:r>
      <w:proofErr w:type="spellEnd"/>
      <w:r w:rsidRPr="002C0F24">
        <w:rPr>
          <w:rFonts w:ascii="Times New Roman" w:hAnsi="Times New Roman" w:cs="Times New Roman"/>
        </w:rPr>
        <w:t xml:space="preserve">-Schlegel’s </w:t>
      </w:r>
      <w:proofErr w:type="spellStart"/>
      <w:r w:rsidRPr="002C0F24">
        <w:rPr>
          <w:rFonts w:ascii="Times New Roman" w:hAnsi="Times New Roman" w:cs="Times New Roman"/>
          <w:i/>
        </w:rPr>
        <w:t>Florentin</w:t>
      </w:r>
      <w:proofErr w:type="spellEnd"/>
      <w:r w:rsidRPr="002C0F24">
        <w:rPr>
          <w:rFonts w:ascii="Times New Roman" w:hAnsi="Times New Roman" w:cs="Times New Roman"/>
        </w:rPr>
        <w:t xml:space="preserve"> as Autobiographical Fiction,” German Studies Association Conference, 1997</w:t>
      </w:r>
    </w:p>
    <w:p w14:paraId="44CD506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“‘Dieses </w:t>
      </w:r>
      <w:proofErr w:type="spellStart"/>
      <w:r w:rsidRPr="002C0F24">
        <w:rPr>
          <w:rFonts w:ascii="Times New Roman" w:hAnsi="Times New Roman" w:cs="Times New Roman"/>
        </w:rPr>
        <w:t>Bewußtsein</w:t>
      </w:r>
      <w:proofErr w:type="spellEnd"/>
      <w:r w:rsidRPr="002C0F24">
        <w:rPr>
          <w:rFonts w:ascii="Times New Roman" w:hAnsi="Times New Roman" w:cs="Times New Roman"/>
        </w:rPr>
        <w:t xml:space="preserve">, </w:t>
      </w:r>
      <w:proofErr w:type="spellStart"/>
      <w:r w:rsidRPr="002C0F24">
        <w:rPr>
          <w:rFonts w:ascii="Times New Roman" w:hAnsi="Times New Roman" w:cs="Times New Roman"/>
        </w:rPr>
        <w:t>daß</w:t>
      </w:r>
      <w:proofErr w:type="spellEnd"/>
      <w:r w:rsidRPr="002C0F24">
        <w:rPr>
          <w:rFonts w:ascii="Times New Roman" w:hAnsi="Times New Roman" w:cs="Times New Roman"/>
        </w:rPr>
        <w:t xml:space="preserve"> ich </w:t>
      </w:r>
      <w:proofErr w:type="spellStart"/>
      <w:r w:rsidRPr="002C0F24">
        <w:rPr>
          <w:rFonts w:ascii="Times New Roman" w:hAnsi="Times New Roman" w:cs="Times New Roman"/>
        </w:rPr>
        <w:t>einmal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vor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Euch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treten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muß</w:t>
      </w:r>
      <w:proofErr w:type="spellEnd"/>
      <w:r w:rsidRPr="002C0F24">
        <w:rPr>
          <w:rFonts w:ascii="Times New Roman" w:hAnsi="Times New Roman" w:cs="Times New Roman"/>
        </w:rPr>
        <w:t xml:space="preserve">, um </w:t>
      </w:r>
      <w:proofErr w:type="spellStart"/>
      <w:r w:rsidRPr="002C0F24">
        <w:rPr>
          <w:rFonts w:ascii="Times New Roman" w:hAnsi="Times New Roman" w:cs="Times New Roman"/>
        </w:rPr>
        <w:t>Euch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zu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berichten</w:t>
      </w:r>
      <w:proofErr w:type="spellEnd"/>
      <w:r w:rsidRPr="002C0F24">
        <w:rPr>
          <w:rFonts w:ascii="Times New Roman" w:hAnsi="Times New Roman" w:cs="Times New Roman"/>
        </w:rPr>
        <w:t>:</w:t>
      </w:r>
      <w:proofErr w:type="gramStart"/>
      <w:r w:rsidRPr="002C0F24">
        <w:rPr>
          <w:rFonts w:ascii="Times New Roman" w:hAnsi="Times New Roman" w:cs="Times New Roman"/>
        </w:rPr>
        <w:t>’  Problems</w:t>
      </w:r>
      <w:proofErr w:type="gramEnd"/>
      <w:r w:rsidRPr="002C0F24">
        <w:rPr>
          <w:rFonts w:ascii="Times New Roman" w:hAnsi="Times New Roman" w:cs="Times New Roman"/>
        </w:rPr>
        <w:t xml:space="preserve"> of and Possibilities for Reading German-Jewish Women’s Memoirs as History and as Literature,” Kentucky Foreign Language Conference, 1997</w:t>
      </w:r>
    </w:p>
    <w:p w14:paraId="1392172C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“‘</w:t>
      </w:r>
      <w:proofErr w:type="spellStart"/>
      <w:r w:rsidRPr="002C0F24">
        <w:rPr>
          <w:rFonts w:ascii="Times New Roman" w:hAnsi="Times New Roman" w:cs="Times New Roman"/>
        </w:rPr>
        <w:t>Mit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dieser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Stimme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eines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gefesselten</w:t>
      </w:r>
      <w:proofErr w:type="spellEnd"/>
      <w:r w:rsidRPr="002C0F24">
        <w:rPr>
          <w:rFonts w:ascii="Times New Roman" w:hAnsi="Times New Roman" w:cs="Times New Roman"/>
        </w:rPr>
        <w:t xml:space="preserve"> </w:t>
      </w:r>
      <w:proofErr w:type="spellStart"/>
      <w:r w:rsidRPr="002C0F24">
        <w:rPr>
          <w:rFonts w:ascii="Times New Roman" w:hAnsi="Times New Roman" w:cs="Times New Roman"/>
        </w:rPr>
        <w:t>Geschöpfs</w:t>
      </w:r>
      <w:proofErr w:type="spellEnd"/>
      <w:r w:rsidRPr="002C0F24">
        <w:rPr>
          <w:rFonts w:ascii="Times New Roman" w:hAnsi="Times New Roman" w:cs="Times New Roman"/>
        </w:rPr>
        <w:t xml:space="preserve">’:  Language and Bondage in Ingeborg Bachmann’s </w:t>
      </w:r>
      <w:r w:rsidRPr="002C0F24">
        <w:rPr>
          <w:rFonts w:ascii="Times New Roman" w:hAnsi="Times New Roman" w:cs="Times New Roman"/>
          <w:i/>
        </w:rPr>
        <w:t xml:space="preserve">Undine </w:t>
      </w:r>
      <w:proofErr w:type="spellStart"/>
      <w:r w:rsidRPr="002C0F24">
        <w:rPr>
          <w:rFonts w:ascii="Times New Roman" w:hAnsi="Times New Roman" w:cs="Times New Roman"/>
          <w:i/>
        </w:rPr>
        <w:t>geht</w:t>
      </w:r>
      <w:proofErr w:type="spellEnd"/>
      <w:r w:rsidRPr="002C0F24">
        <w:rPr>
          <w:rFonts w:ascii="Times New Roman" w:hAnsi="Times New Roman" w:cs="Times New Roman"/>
        </w:rPr>
        <w:t>,” German Studies Association Conference, 1996</w:t>
      </w:r>
    </w:p>
    <w:p w14:paraId="668FBCB6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 xml:space="preserve">“‘Why Have a Beginning at All?’  Memory as Privileged and Unstable in Novalis’s </w:t>
      </w:r>
      <w:r w:rsidRPr="002C0F24">
        <w:rPr>
          <w:rFonts w:ascii="Times New Roman" w:hAnsi="Times New Roman" w:cs="Times New Roman"/>
          <w:i/>
        </w:rPr>
        <w:t xml:space="preserve">Heinrich von </w:t>
      </w:r>
      <w:proofErr w:type="spellStart"/>
      <w:r w:rsidRPr="002C0F24">
        <w:rPr>
          <w:rFonts w:ascii="Times New Roman" w:hAnsi="Times New Roman" w:cs="Times New Roman"/>
          <w:i/>
        </w:rPr>
        <w:t>Ofterdingen</w:t>
      </w:r>
      <w:proofErr w:type="spellEnd"/>
      <w:r w:rsidRPr="002C0F24">
        <w:rPr>
          <w:rFonts w:ascii="Times New Roman" w:hAnsi="Times New Roman" w:cs="Times New Roman"/>
        </w:rPr>
        <w:t>,” Kentucky Foreign Language Conference, 1996</w:t>
      </w:r>
    </w:p>
    <w:p w14:paraId="218AB7BB" w14:textId="2BE71FC3" w:rsidR="00DB185B" w:rsidRPr="002C0F24" w:rsidRDefault="00964917" w:rsidP="00CB7C4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“Modernity in 1200:  A Model of Historical Time in Gottfried’s </w:t>
      </w:r>
      <w:r w:rsidRPr="002C0F24">
        <w:rPr>
          <w:rFonts w:ascii="Times New Roman" w:hAnsi="Times New Roman" w:cs="Times New Roman"/>
          <w:i/>
        </w:rPr>
        <w:t>Tristan</w:t>
      </w:r>
      <w:r w:rsidRPr="002C0F24">
        <w:rPr>
          <w:rFonts w:ascii="Times New Roman" w:hAnsi="Times New Roman" w:cs="Times New Roman"/>
        </w:rPr>
        <w:t>,” Kentucky Foreign Language Conference, 1994</w:t>
      </w:r>
    </w:p>
    <w:p w14:paraId="252B2D34" w14:textId="77777777" w:rsidR="00DB185B" w:rsidRPr="002C0F24" w:rsidRDefault="00DB185B" w:rsidP="00DB185B">
      <w:pPr>
        <w:rPr>
          <w:rFonts w:ascii="Times New Roman" w:hAnsi="Times New Roman" w:cs="Times New Roman"/>
          <w:b/>
        </w:rPr>
      </w:pPr>
    </w:p>
    <w:p w14:paraId="4E707A26" w14:textId="77777777" w:rsidR="00DB185B" w:rsidRDefault="00DB185B" w:rsidP="00DB185B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 xml:space="preserve">Conferences Organized </w:t>
      </w:r>
    </w:p>
    <w:p w14:paraId="136B9468" w14:textId="3747463A" w:rsidR="00332C20" w:rsidRPr="00332C20" w:rsidRDefault="003F7667" w:rsidP="00332C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Germany f</w:t>
      </w:r>
      <w:r w:rsidR="00542CAF" w:rsidRPr="00542CAF">
        <w:rPr>
          <w:rFonts w:ascii="Times New Roman" w:hAnsi="Times New Roman" w:cs="Times New Roman"/>
          <w:i/>
        </w:rPr>
        <w:t>rom the Outside</w:t>
      </w:r>
      <w:r w:rsidR="00542CAF">
        <w:rPr>
          <w:rFonts w:ascii="Times New Roman" w:hAnsi="Times New Roman" w:cs="Times New Roman"/>
        </w:rPr>
        <w:t>.</w:t>
      </w:r>
      <w:r w:rsidR="00332C20">
        <w:rPr>
          <w:rFonts w:ascii="Times New Roman" w:hAnsi="Times New Roman" w:cs="Times New Roman"/>
        </w:rPr>
        <w:t xml:space="preserve"> </w:t>
      </w:r>
      <w:r w:rsidR="00542CAF">
        <w:rPr>
          <w:rFonts w:ascii="Times New Roman" w:hAnsi="Times New Roman" w:cs="Times New Roman"/>
        </w:rPr>
        <w:t>September 20-21,</w:t>
      </w:r>
      <w:r w:rsidR="00332C20">
        <w:rPr>
          <w:rFonts w:ascii="Times New Roman" w:hAnsi="Times New Roman" w:cs="Times New Roman"/>
        </w:rPr>
        <w:t xml:space="preserve"> 2019.</w:t>
      </w:r>
    </w:p>
    <w:p w14:paraId="4C0AEA4E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Midwest Symposium in German Studies 2012. April 13-14, 2012. </w:t>
      </w:r>
    </w:p>
    <w:p w14:paraId="59CB9EC2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Midwest Symposium in German Studies 2011. April 15-16, 2011. </w:t>
      </w:r>
    </w:p>
    <w:p w14:paraId="73964BF2" w14:textId="77564519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542CAF">
        <w:rPr>
          <w:rFonts w:ascii="Times New Roman" w:hAnsi="Times New Roman" w:cs="Times New Roman"/>
          <w:i/>
        </w:rPr>
        <w:t>Romantic</w:t>
      </w:r>
      <w:r w:rsidR="00542CAF" w:rsidRPr="00542CAF">
        <w:rPr>
          <w:rFonts w:ascii="Times New Roman" w:hAnsi="Times New Roman" w:cs="Times New Roman"/>
          <w:i/>
        </w:rPr>
        <w:t xml:space="preserve"> Spaces, Romantic Imaginations</w:t>
      </w:r>
      <w:r w:rsidR="00542CAF">
        <w:rPr>
          <w:rFonts w:ascii="Times New Roman" w:hAnsi="Times New Roman" w:cs="Times New Roman"/>
        </w:rPr>
        <w:t>.</w:t>
      </w:r>
      <w:r w:rsidRPr="002C0F24">
        <w:rPr>
          <w:rFonts w:ascii="Times New Roman" w:hAnsi="Times New Roman" w:cs="Times New Roman"/>
        </w:rPr>
        <w:t xml:space="preserve"> October 30, 2008. </w:t>
      </w:r>
    </w:p>
    <w:p w14:paraId="67EC6A17" w14:textId="603CB33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542CAF">
        <w:rPr>
          <w:rFonts w:ascii="Times New Roman" w:hAnsi="Times New Roman" w:cs="Times New Roman"/>
          <w:i/>
        </w:rPr>
        <w:t>Heine, Jewishness, Love: A Colloquium</w:t>
      </w:r>
      <w:r w:rsidR="00542CAF" w:rsidRPr="00542CAF">
        <w:rPr>
          <w:rFonts w:ascii="Times New Roman" w:hAnsi="Times New Roman" w:cs="Times New Roman"/>
          <w:i/>
        </w:rPr>
        <w:t xml:space="preserve"> on Heinrich Heine (1797-1856)</w:t>
      </w:r>
      <w:r w:rsidR="00542CAF">
        <w:rPr>
          <w:rFonts w:ascii="Times New Roman" w:hAnsi="Times New Roman" w:cs="Times New Roman"/>
        </w:rPr>
        <w:t>.</w:t>
      </w:r>
      <w:r w:rsidRPr="002C0F24">
        <w:rPr>
          <w:rFonts w:ascii="Times New Roman" w:hAnsi="Times New Roman" w:cs="Times New Roman"/>
        </w:rPr>
        <w:t xml:space="preserve"> November 2, 2006. </w:t>
      </w:r>
    </w:p>
    <w:p w14:paraId="73AED2D6" w14:textId="77777777" w:rsidR="00DB185B" w:rsidRPr="002C0F24" w:rsidRDefault="00DB185B" w:rsidP="00DB185B">
      <w:pPr>
        <w:rPr>
          <w:rFonts w:ascii="Times New Roman" w:hAnsi="Times New Roman" w:cs="Times New Roman"/>
          <w:b/>
        </w:rPr>
      </w:pPr>
    </w:p>
    <w:p w14:paraId="14DB5DD2" w14:textId="77777777" w:rsidR="00DB185B" w:rsidRDefault="00DB185B" w:rsidP="00DB185B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Conference Panels Organized</w:t>
      </w:r>
    </w:p>
    <w:p w14:paraId="6D4B46BD" w14:textId="537D59C4" w:rsidR="00332C20" w:rsidRPr="00332C20" w:rsidRDefault="00332C20" w:rsidP="00332C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Organizer, Sessions on “Text-Sound-Image: The Materiality of Media Around 1800,” Modern Languages Association Conference, 2019</w:t>
      </w:r>
    </w:p>
    <w:p w14:paraId="3EAB015A" w14:textId="5D92DD9E" w:rsidR="00332C20" w:rsidRPr="002C0F24" w:rsidRDefault="00DB185B" w:rsidP="00332C20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Co-Organizer (with May Mergenthaler), Sem</w:t>
      </w:r>
      <w:r w:rsidR="00332C20">
        <w:rPr>
          <w:rFonts w:ascii="Times New Roman" w:hAnsi="Times New Roman" w:cs="Times New Roman"/>
        </w:rPr>
        <w:t xml:space="preserve">inar on “Recycling Romanticism,” German </w:t>
      </w:r>
    </w:p>
    <w:p w14:paraId="415FBF26" w14:textId="664CCC44" w:rsidR="00DB185B" w:rsidRPr="002C0F24" w:rsidRDefault="00DB185B" w:rsidP="00332C20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Studies Association Conference, 2013</w:t>
      </w:r>
    </w:p>
    <w:p w14:paraId="365DC57E" w14:textId="5864A9A2" w:rsidR="00DB185B" w:rsidRPr="002C0F24" w:rsidRDefault="00DB185B" w:rsidP="00B328D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 xml:space="preserve">Organizer, Session on “Christoph </w:t>
      </w:r>
      <w:proofErr w:type="spellStart"/>
      <w:r w:rsidRPr="002C0F24">
        <w:rPr>
          <w:rFonts w:ascii="Times New Roman" w:hAnsi="Times New Roman" w:cs="Times New Roman"/>
        </w:rPr>
        <w:t>Ransmayr</w:t>
      </w:r>
      <w:proofErr w:type="spellEnd"/>
      <w:r w:rsidRPr="002C0F24">
        <w:rPr>
          <w:rFonts w:ascii="Times New Roman" w:hAnsi="Times New Roman" w:cs="Times New Roman"/>
        </w:rPr>
        <w:t>: New Interpretations,” German Studies Association</w:t>
      </w:r>
      <w:r w:rsidR="00B328DC">
        <w:rPr>
          <w:rFonts w:ascii="Times New Roman" w:hAnsi="Times New Roman" w:cs="Times New Roman"/>
        </w:rPr>
        <w:t xml:space="preserve"> </w:t>
      </w:r>
      <w:r w:rsidRPr="002C0F24">
        <w:rPr>
          <w:rFonts w:ascii="Times New Roman" w:hAnsi="Times New Roman" w:cs="Times New Roman"/>
        </w:rPr>
        <w:t xml:space="preserve">Conference, 2011 </w:t>
      </w:r>
    </w:p>
    <w:p w14:paraId="466E54B4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Co-organizer (with Isaac Tubb), Session on “</w:t>
      </w:r>
      <w:proofErr w:type="spellStart"/>
      <w:r w:rsidRPr="002C0F24">
        <w:rPr>
          <w:rFonts w:ascii="Times New Roman" w:hAnsi="Times New Roman" w:cs="Times New Roman"/>
        </w:rPr>
        <w:t>Begegnung</w:t>
      </w:r>
      <w:proofErr w:type="spellEnd"/>
      <w:r w:rsidRPr="002C0F24">
        <w:rPr>
          <w:rFonts w:ascii="Times New Roman" w:hAnsi="Times New Roman" w:cs="Times New Roman"/>
        </w:rPr>
        <w:t xml:space="preserve">: Re-Imagining the Encounter in Rilke </w:t>
      </w:r>
    </w:p>
    <w:p w14:paraId="11B466BE" w14:textId="004D4A52" w:rsidR="00DB185B" w:rsidRPr="002C0F24" w:rsidRDefault="00DB185B" w:rsidP="00DB185B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and Benjamin,” German Studies Assoc</w:t>
      </w:r>
      <w:r w:rsidR="00694144">
        <w:rPr>
          <w:rFonts w:ascii="Times New Roman" w:hAnsi="Times New Roman" w:cs="Times New Roman"/>
        </w:rPr>
        <w:t>i</w:t>
      </w:r>
      <w:r w:rsidRPr="002C0F24">
        <w:rPr>
          <w:rFonts w:ascii="Times New Roman" w:hAnsi="Times New Roman" w:cs="Times New Roman"/>
        </w:rPr>
        <w:t>ation Conference, 2010</w:t>
      </w:r>
    </w:p>
    <w:p w14:paraId="50D64956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“Werner Herzog’s Films at the Boundaries of the Human,” German Studies Association Conference, 2008</w:t>
      </w:r>
    </w:p>
    <w:p w14:paraId="47C8389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"Ecstatic Truth: Looking Again at the Films of Werner Herzog," German Studies Association Conference, 2007</w:t>
      </w:r>
    </w:p>
    <w:p w14:paraId="0C966840" w14:textId="48FB0B6E" w:rsidR="00DB185B" w:rsidRPr="002C0F24" w:rsidRDefault="00DB185B" w:rsidP="00B328D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"The Curse of Enthusiasm: Sublimity to Sadomasochism in Literature and Philosophy Around 1800," German Studies Association Conference, 2004</w:t>
      </w:r>
    </w:p>
    <w:p w14:paraId="012A2443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"New Readings of Dutch Literature and Culture," Modern Language Association Conference, 2003</w:t>
      </w:r>
    </w:p>
    <w:p w14:paraId="48BDDCFB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Organizer, Session on “Philosophical Approaches to Literature after Cultural Studies: German Romanticism,” Modern Language Association Conference, 2001 </w:t>
      </w:r>
    </w:p>
    <w:p w14:paraId="62EA2604" w14:textId="77777777" w:rsidR="00D70BA6" w:rsidRDefault="00DB185B" w:rsidP="00D70BA6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“The Shifting Status of the Object:  Ordering and Classifying Knowledge in the Late Eighteenth and Nineteenth Centuries,” German Studies Association Conference, 1999</w:t>
      </w:r>
    </w:p>
    <w:p w14:paraId="734F8C56" w14:textId="77777777" w:rsidR="001F7FFA" w:rsidRDefault="001F7FFA" w:rsidP="00D70BA6">
      <w:pPr>
        <w:rPr>
          <w:rFonts w:ascii="Times New Roman" w:hAnsi="Times New Roman" w:cs="Times New Roman"/>
          <w:b/>
        </w:rPr>
      </w:pPr>
    </w:p>
    <w:p w14:paraId="3633171C" w14:textId="4BC1487C" w:rsidR="00DB185B" w:rsidRPr="00D70BA6" w:rsidRDefault="00DB185B" w:rsidP="00D70BA6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b/>
        </w:rPr>
        <w:t>Courses Taught (selection)</w:t>
      </w:r>
    </w:p>
    <w:p w14:paraId="73CC0200" w14:textId="7A993BA6" w:rsidR="00CB7C48" w:rsidRDefault="00CB7C48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Fictions of Equality: Crime and Punishm</w:t>
      </w:r>
      <w:r w:rsidR="00F92DC4">
        <w:rPr>
          <w:rFonts w:ascii="Times New Roman" w:hAnsi="Times New Roman" w:cs="Times New Roman"/>
        </w:rPr>
        <w:t>ent in Documentary Film (</w:t>
      </w:r>
      <w:r>
        <w:rPr>
          <w:rFonts w:ascii="Times New Roman" w:hAnsi="Times New Roman" w:cs="Times New Roman"/>
        </w:rPr>
        <w:t>Grand Challenge Learning curriculum)</w:t>
      </w:r>
    </w:p>
    <w:p w14:paraId="007311B1" w14:textId="711F2EAA" w:rsidR="00CB7C48" w:rsidRPr="00CB7C48" w:rsidRDefault="00CB7C48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Romanticism and Its Afterlives</w:t>
      </w:r>
    </w:p>
    <w:p w14:paraId="645B8F93" w14:textId="77777777" w:rsidR="00DB185B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Freud-Nietzsche-Kafka</w:t>
      </w:r>
    </w:p>
    <w:p w14:paraId="265FCFEA" w14:textId="44B81096" w:rsidR="00987014" w:rsidRPr="002C0F24" w:rsidRDefault="00987014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Harry Potter and Western Culture</w:t>
      </w:r>
    </w:p>
    <w:p w14:paraId="279FE42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Introduction to German Literature and Culture 1750-Present</w:t>
      </w:r>
    </w:p>
    <w:p w14:paraId="3BFF84C7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The </w:t>
      </w:r>
      <w:proofErr w:type="spellStart"/>
      <w:r w:rsidRPr="002C0F24">
        <w:rPr>
          <w:rFonts w:ascii="Times New Roman" w:hAnsi="Times New Roman" w:cs="Times New Roman"/>
        </w:rPr>
        <w:t>Grimms</w:t>
      </w:r>
      <w:proofErr w:type="spellEnd"/>
      <w:r w:rsidRPr="002C0F24">
        <w:rPr>
          <w:rFonts w:ascii="Times New Roman" w:hAnsi="Times New Roman" w:cs="Times New Roman"/>
        </w:rPr>
        <w:t>’ Fairy Tales</w:t>
      </w:r>
    </w:p>
    <w:p w14:paraId="5495A860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Modern Critical Theory</w:t>
      </w:r>
    </w:p>
    <w:p w14:paraId="0C693BCD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Romanticism</w:t>
      </w:r>
    </w:p>
    <w:p w14:paraId="3C27E18B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The Dark Side of Modernity</w:t>
      </w:r>
    </w:p>
    <w:p w14:paraId="6104629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Advanced German Conversation and Composition</w:t>
      </w:r>
    </w:p>
    <w:p w14:paraId="0046430D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Cultural History 1200-Present</w:t>
      </w:r>
    </w:p>
    <w:p w14:paraId="146D385C" w14:textId="77777777" w:rsidR="00C65682" w:rsidRDefault="00DB185B" w:rsidP="00C6568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Realism to Expressionism</w:t>
      </w:r>
    </w:p>
    <w:p w14:paraId="3A9F9878" w14:textId="77777777" w:rsidR="00AC7401" w:rsidRDefault="00AC7401" w:rsidP="00C65682">
      <w:pPr>
        <w:ind w:left="720" w:hanging="720"/>
        <w:rPr>
          <w:rFonts w:ascii="Times New Roman" w:hAnsi="Times New Roman" w:cs="Times New Roman"/>
        </w:rPr>
      </w:pPr>
    </w:p>
    <w:p w14:paraId="432A3CA7" w14:textId="0CF980DD" w:rsidR="002C0F24" w:rsidRDefault="001F0DCF" w:rsidP="00C65682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  <w:r w:rsidR="00C45601">
        <w:rPr>
          <w:rFonts w:ascii="Times New Roman" w:hAnsi="Times New Roman" w:cs="Times New Roman"/>
          <w:b/>
        </w:rPr>
        <w:t xml:space="preserve"> </w:t>
      </w:r>
      <w:r w:rsidR="002C0F24" w:rsidRPr="002C0F24">
        <w:rPr>
          <w:rFonts w:ascii="Times New Roman" w:hAnsi="Times New Roman" w:cs="Times New Roman"/>
          <w:b/>
        </w:rPr>
        <w:t>Service (selection)</w:t>
      </w:r>
    </w:p>
    <w:p w14:paraId="7E4E2C12" w14:textId="05E08EBE" w:rsidR="00A24550" w:rsidRPr="00A24550" w:rsidRDefault="00A24550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Interim Director, Campus Honors Program, University of Illinois</w:t>
      </w:r>
      <w:r w:rsidR="00327195">
        <w:rPr>
          <w:rFonts w:ascii="Times New Roman" w:hAnsi="Times New Roman" w:cs="Times New Roman"/>
        </w:rPr>
        <w:t xml:space="preserve"> (</w:t>
      </w:r>
      <w:r w:rsidR="00BD35BE">
        <w:rPr>
          <w:rFonts w:ascii="Times New Roman" w:hAnsi="Times New Roman" w:cs="Times New Roman"/>
        </w:rPr>
        <w:t xml:space="preserve">May </w:t>
      </w:r>
      <w:r w:rsidR="00327195">
        <w:rPr>
          <w:rFonts w:ascii="Times New Roman" w:hAnsi="Times New Roman" w:cs="Times New Roman"/>
        </w:rPr>
        <w:t>2021</w:t>
      </w:r>
      <w:r w:rsidR="00BD35BE">
        <w:rPr>
          <w:rFonts w:ascii="Times New Roman" w:hAnsi="Times New Roman" w:cs="Times New Roman"/>
        </w:rPr>
        <w:t xml:space="preserve"> - present</w:t>
      </w:r>
      <w:r w:rsidR="00327195">
        <w:rPr>
          <w:rFonts w:ascii="Times New Roman" w:hAnsi="Times New Roman" w:cs="Times New Roman"/>
        </w:rPr>
        <w:t>)</w:t>
      </w:r>
    </w:p>
    <w:p w14:paraId="43056698" w14:textId="145F62B8" w:rsidR="00E343C5" w:rsidRPr="00E343C5" w:rsidRDefault="00E343C5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Interim Associate Director, School of Literatures, Cultures</w:t>
      </w:r>
      <w:r w:rsidR="000012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Linguistics, University of Illinois</w:t>
      </w:r>
      <w:r w:rsidR="00327195">
        <w:rPr>
          <w:rFonts w:ascii="Times New Roman" w:hAnsi="Times New Roman" w:cs="Times New Roman"/>
        </w:rPr>
        <w:t xml:space="preserve"> </w:t>
      </w:r>
      <w:r w:rsidR="00BD35BE">
        <w:rPr>
          <w:rFonts w:ascii="Times New Roman" w:hAnsi="Times New Roman" w:cs="Times New Roman"/>
        </w:rPr>
        <w:t>(2020-2021)</w:t>
      </w:r>
    </w:p>
    <w:p w14:paraId="26625606" w14:textId="1ED3D2B9" w:rsidR="00205EE8" w:rsidRDefault="00205EE8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Undergraduate Studies, Department of Germanic Languages and Literatures, University of Illinois</w:t>
      </w:r>
      <w:r w:rsidR="0069453B">
        <w:rPr>
          <w:rFonts w:ascii="Times New Roman" w:hAnsi="Times New Roman" w:cs="Times New Roman"/>
        </w:rPr>
        <w:t xml:space="preserve"> (2019-2021)</w:t>
      </w:r>
    </w:p>
    <w:p w14:paraId="3F47CD9C" w14:textId="61131593" w:rsidR="00B328DC" w:rsidRPr="00205EE8" w:rsidRDefault="00B328DC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Facilitator, </w:t>
      </w:r>
      <w:proofErr w:type="spellStart"/>
      <w:r>
        <w:rPr>
          <w:rFonts w:ascii="Times New Roman" w:hAnsi="Times New Roman" w:cs="Times New Roman"/>
        </w:rPr>
        <w:t>FSP@Illinois</w:t>
      </w:r>
      <w:proofErr w:type="spellEnd"/>
      <w:r>
        <w:rPr>
          <w:rFonts w:ascii="Times New Roman" w:hAnsi="Times New Roman" w:cs="Times New Roman"/>
        </w:rPr>
        <w:t>, Provost’s Office Initiative for Faculty Alumni of the National Center for Faculty Development and Diversity’s Faculty Success Program</w:t>
      </w:r>
      <w:r w:rsidR="00C65AE9">
        <w:rPr>
          <w:rFonts w:ascii="Times New Roman" w:hAnsi="Times New Roman" w:cs="Times New Roman"/>
        </w:rPr>
        <w:t>, 2021-2022</w:t>
      </w:r>
    </w:p>
    <w:p w14:paraId="39705ECA" w14:textId="65886F80" w:rsidR="00432309" w:rsidRDefault="00432309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Facilitator, Illinois New Faculty Orientation (INFO) program, 2020 </w:t>
      </w:r>
    </w:p>
    <w:p w14:paraId="0979DA93" w14:textId="7030466C" w:rsidR="00BE2020" w:rsidRDefault="00BE2020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Steering Committee on Public Engagement in the Humanities, Illinois Program for Research in the Humanities</w:t>
      </w:r>
    </w:p>
    <w:p w14:paraId="0FDC5DE5" w14:textId="39F98975" w:rsidR="008616C8" w:rsidRDefault="008616C8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Faculty Working Group on Undergraduate Research in the Humanities, Illinois Program for Research in the Humanities/Office of Undergraduate Research</w:t>
      </w:r>
    </w:p>
    <w:p w14:paraId="4D1A38A9" w14:textId="3028CFE8" w:rsidR="00A741E0" w:rsidRDefault="00A741E0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Chair, Working Group on</w:t>
      </w:r>
      <w:r w:rsidR="00694144">
        <w:rPr>
          <w:rFonts w:ascii="Times New Roman" w:hAnsi="Times New Roman" w:cs="Times New Roman"/>
        </w:rPr>
        <w:t xml:space="preserve"> Enhancing</w:t>
      </w:r>
      <w:r>
        <w:rPr>
          <w:rFonts w:ascii="Times New Roman" w:hAnsi="Times New Roman" w:cs="Times New Roman"/>
        </w:rPr>
        <w:t xml:space="preserve"> the Student Experience, College of Liberal Arts and Sciences, University of Illinois</w:t>
      </w:r>
    </w:p>
    <w:p w14:paraId="41208313" w14:textId="3E7840FF" w:rsidR="001C7A21" w:rsidRDefault="001C7A21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Foreign Language and Area Studies (FLAS) </w:t>
      </w:r>
      <w:r w:rsidR="00461905">
        <w:rPr>
          <w:rFonts w:ascii="Times New Roman" w:hAnsi="Times New Roman" w:cs="Times New Roman"/>
        </w:rPr>
        <w:t>Fellowship Selection Committee</w:t>
      </w:r>
      <w:r w:rsidR="00205EE8">
        <w:rPr>
          <w:rFonts w:ascii="Times New Roman" w:hAnsi="Times New Roman" w:cs="Times New Roman"/>
        </w:rPr>
        <w:t>, University of Illinois</w:t>
      </w:r>
    </w:p>
    <w:p w14:paraId="3D45D9A1" w14:textId="00AC7CE2" w:rsidR="00AF5D08" w:rsidRPr="00A741E0" w:rsidRDefault="00AF5D08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Board, University of Illinois</w:t>
      </w:r>
    </w:p>
    <w:p w14:paraId="24DD5528" w14:textId="77777777" w:rsidR="00D60B0C" w:rsidRDefault="00D60B0C" w:rsidP="00D60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Committee, Director of the School of Literatures, Cultures, and Linguistics, </w:t>
      </w:r>
    </w:p>
    <w:p w14:paraId="0CD2038E" w14:textId="743FA179" w:rsidR="00D60B0C" w:rsidRDefault="00D60B0C" w:rsidP="00D60B0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</w:t>
      </w:r>
    </w:p>
    <w:p w14:paraId="2C74829D" w14:textId="6ED717EE" w:rsidR="00813DD4" w:rsidRDefault="00813DD4" w:rsidP="00461905">
      <w:pPr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Committee, Visiting Associate Teacher of German, University High School, Urbana</w:t>
      </w:r>
    </w:p>
    <w:p w14:paraId="74DA0AAE" w14:textId="13451D20" w:rsidR="0040623B" w:rsidRDefault="00AE3A43" w:rsidP="00461905">
      <w:pPr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Acting Head, Department of Germanic Languages and Literatures</w:t>
      </w:r>
      <w:r w:rsidR="004C2F51">
        <w:rPr>
          <w:rFonts w:ascii="Times New Roman" w:hAnsi="Times New Roman" w:cs="Times New Roman"/>
        </w:rPr>
        <w:t>, University of Illinois</w:t>
      </w:r>
      <w:r w:rsidR="00461905">
        <w:rPr>
          <w:rFonts w:ascii="Times New Roman" w:hAnsi="Times New Roman" w:cs="Times New Roman"/>
        </w:rPr>
        <w:t xml:space="preserve"> </w:t>
      </w:r>
      <w:r w:rsidR="0040623B">
        <w:rPr>
          <w:rFonts w:ascii="Times New Roman" w:hAnsi="Times New Roman" w:cs="Times New Roman"/>
        </w:rPr>
        <w:t>Humanities Council, University of Illinois</w:t>
      </w:r>
    </w:p>
    <w:p w14:paraId="6BD8A8F9" w14:textId="78BA032E" w:rsidR="0040623B" w:rsidRDefault="0040623B" w:rsidP="00B72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Developer and Presenter, Provost’s Office Workshop for Assistant Professors</w:t>
      </w:r>
      <w:r w:rsidR="00B7288A">
        <w:rPr>
          <w:rFonts w:ascii="Times New Roman" w:hAnsi="Times New Roman" w:cs="Times New Roman"/>
        </w:rPr>
        <w:t xml:space="preserve"> on Strategies</w:t>
      </w:r>
    </w:p>
    <w:p w14:paraId="69B5A64F" w14:textId="5614C68B" w:rsidR="00B7288A" w:rsidRDefault="00B7288A" w:rsidP="00B72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for Success on the Tenure Track</w:t>
      </w:r>
    </w:p>
    <w:p w14:paraId="0E74445A" w14:textId="1D6EE5AC" w:rsidR="0001675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Committee, School of Literatures, Cultures, and Linguistics, University of Illinois</w:t>
      </w:r>
    </w:p>
    <w:p w14:paraId="7193B880" w14:textId="17D06404" w:rsidR="00021295" w:rsidRPr="00016754" w:rsidRDefault="00021295" w:rsidP="0002129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Facilitator, Provost’s Office Seminar for Assistant Professors on Preparing the Promotion and Tenure Dossier</w:t>
      </w:r>
    </w:p>
    <w:p w14:paraId="024DB6AD" w14:textId="6CFBAEF8" w:rsidR="0001675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Committee, College of Liberal Arts and Sciences, University of Illinois</w:t>
      </w:r>
    </w:p>
    <w:p w14:paraId="0DE2E928" w14:textId="260071E9" w:rsidR="008F1F9D" w:rsidRDefault="008F1F9D" w:rsidP="008F1F9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Committee, Provost’s Office Support Funds for Faculty Participation in the Faculty Success Program (NCFDD)</w:t>
      </w:r>
    </w:p>
    <w:p w14:paraId="45FF2D2D" w14:textId="6974DFE0" w:rsidR="006F4B65" w:rsidRPr="00016754" w:rsidRDefault="006F4B65" w:rsidP="006F4B6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Appeals Committee, School of Literatures, Cultures, and Linguistics, University of Illinois</w:t>
      </w:r>
    </w:p>
    <w:p w14:paraId="4665AF6E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Educational Policy Committee, Faculty Senate, University of Illinois </w:t>
      </w:r>
    </w:p>
    <w:p w14:paraId="4607E3DB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Selection Committee, Whiting Foundation Public Engagement Fellowship, University of Illinois</w:t>
      </w:r>
    </w:p>
    <w:p w14:paraId="37BD1AAE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Member, Campus Review Panel, German Academic Exchange Service grant applications, University of Illinois</w:t>
      </w:r>
    </w:p>
    <w:p w14:paraId="6CB5620B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Policy and Development Committee, College of Liberal Arts and Sciences, University of Illinois</w:t>
      </w:r>
    </w:p>
    <w:p w14:paraId="057F423A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Participant, Illinois Initiative on Transparency in Learning and Teaching in Higher Education</w:t>
      </w:r>
    </w:p>
    <w:p w14:paraId="1FA386B5" w14:textId="767ABBF1" w:rsidR="002C0F24" w:rsidRPr="002C0F24" w:rsidRDefault="00016754" w:rsidP="002C0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Coordinator of </w:t>
      </w:r>
      <w:r w:rsidR="002C0F24" w:rsidRPr="002C0F24">
        <w:rPr>
          <w:rFonts w:ascii="Times New Roman" w:hAnsi="Times New Roman" w:cs="Times New Roman"/>
        </w:rPr>
        <w:t>Graduate Recruitment, Department of Germanic Languages and Literatures, University of Illinois</w:t>
      </w:r>
    </w:p>
    <w:p w14:paraId="71815471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Coordinator, GER 211-212, GER 500-501, University of Illinois</w:t>
      </w:r>
    </w:p>
    <w:p w14:paraId="09916937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Director of Graduate Studies, Department of Germanic Languages and Literatures, University of Illinois </w:t>
      </w:r>
    </w:p>
    <w:p w14:paraId="2A7E27B1" w14:textId="06AE753D" w:rsidR="002C0F24" w:rsidRPr="002C0F2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Board</w:t>
      </w:r>
      <w:r w:rsidR="002C0F24" w:rsidRPr="002C0F24">
        <w:rPr>
          <w:rFonts w:ascii="Times New Roman" w:hAnsi="Times New Roman" w:cs="Times New Roman"/>
        </w:rPr>
        <w:t>, Unit for Criticism and Interpretive Theory, University of Illinois</w:t>
      </w:r>
    </w:p>
    <w:p w14:paraId="44C57A6E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Admissions and Academic Standards Committee, College of Liberal Arts and Sciences, University of Illinois</w:t>
      </w:r>
    </w:p>
    <w:p w14:paraId="212E2286" w14:textId="05BB1E01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Senate, Un</w:t>
      </w:r>
      <w:r w:rsidR="00016754">
        <w:rPr>
          <w:rFonts w:ascii="Times New Roman" w:hAnsi="Times New Roman" w:cs="Times New Roman"/>
        </w:rPr>
        <w:t xml:space="preserve">iversity of Illinois </w:t>
      </w:r>
    </w:p>
    <w:p w14:paraId="01EF3617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Evaluator/interviewer, Fulbright grant applicants, University of Illinois</w:t>
      </w:r>
    </w:p>
    <w:p w14:paraId="50FAC7C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Chair, departmental assessment committee, Germanic Languages and Literatures, University of Illinois</w:t>
      </w:r>
    </w:p>
    <w:p w14:paraId="3FCFED33" w14:textId="65954CFC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Various departmental committees</w:t>
      </w:r>
      <w:r w:rsidR="00205EE8">
        <w:rPr>
          <w:rFonts w:ascii="Times New Roman" w:hAnsi="Times New Roman" w:cs="Times New Roman"/>
        </w:rPr>
        <w:t xml:space="preserve"> in Germanic</w:t>
      </w:r>
      <w:r w:rsidRPr="002C0F24">
        <w:rPr>
          <w:rFonts w:ascii="Times New Roman" w:hAnsi="Times New Roman" w:cs="Times New Roman"/>
        </w:rPr>
        <w:t xml:space="preserve"> at the University of Illinois, including </w:t>
      </w:r>
      <w:r w:rsidR="00205EE8">
        <w:rPr>
          <w:rFonts w:ascii="Times New Roman" w:hAnsi="Times New Roman" w:cs="Times New Roman"/>
        </w:rPr>
        <w:t xml:space="preserve">Undergraduate Matters, Graduate Matters, </w:t>
      </w:r>
      <w:r w:rsidRPr="002C0F24">
        <w:rPr>
          <w:rFonts w:ascii="Times New Roman" w:hAnsi="Times New Roman" w:cs="Times New Roman"/>
        </w:rPr>
        <w:t>Mediation, Capricious Grading, Graduate Admissions and Financial Aid</w:t>
      </w:r>
    </w:p>
    <w:p w14:paraId="26CB9352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Library Liaison, Department of Germanic Languages and Literatures, University of Illinois</w:t>
      </w:r>
    </w:p>
    <w:p w14:paraId="6ADF89C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Director of Undergraduate Studies in German, Department of Germanic and Slavic Languages, Vanderbilt University</w:t>
      </w:r>
    </w:p>
    <w:p w14:paraId="1CB67596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Pre-Major Advisor, Arts and Sciences, Vanderbilt University</w:t>
      </w:r>
    </w:p>
    <w:p w14:paraId="1EC9B590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>Faculty Advisor to German Honor Society (Delta Phi Alpha) chapters at University of Illinois and Vanderbilt University</w:t>
      </w:r>
    </w:p>
    <w:p w14:paraId="3B472663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Faculty Advisor, </w:t>
      </w:r>
      <w:proofErr w:type="spellStart"/>
      <w:r w:rsidRPr="002C0F24">
        <w:rPr>
          <w:rFonts w:ascii="Times New Roman" w:hAnsi="Times New Roman" w:cs="Times New Roman"/>
        </w:rPr>
        <w:t>McTyeire</w:t>
      </w:r>
      <w:proofErr w:type="spellEnd"/>
      <w:r w:rsidRPr="002C0F24">
        <w:rPr>
          <w:rFonts w:ascii="Times New Roman" w:hAnsi="Times New Roman" w:cs="Times New Roman"/>
        </w:rPr>
        <w:t xml:space="preserve"> International House, Vanderbilt University</w:t>
      </w:r>
    </w:p>
    <w:p w14:paraId="33986BF9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Website development for departments at University of Illinois and Vanderbilt University</w:t>
      </w:r>
    </w:p>
    <w:p w14:paraId="7972F849" w14:textId="0A0D0EDE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Member of numerous Ph.D. committees, </w:t>
      </w:r>
      <w:proofErr w:type="gramStart"/>
      <w:r w:rsidRPr="002C0F24">
        <w:rPr>
          <w:rFonts w:ascii="Times New Roman" w:hAnsi="Times New Roman" w:cs="Times New Roman"/>
        </w:rPr>
        <w:t>member</w:t>
      </w:r>
      <w:proofErr w:type="gramEnd"/>
      <w:r w:rsidRPr="002C0F24">
        <w:rPr>
          <w:rFonts w:ascii="Times New Roman" w:hAnsi="Times New Roman" w:cs="Times New Roman"/>
        </w:rPr>
        <w:t xml:space="preserve"> or chair of numerous M.A. committees, at</w:t>
      </w:r>
      <w:r w:rsidR="00A61DEC">
        <w:rPr>
          <w:rFonts w:ascii="Times New Roman" w:hAnsi="Times New Roman" w:cs="Times New Roman"/>
        </w:rPr>
        <w:t xml:space="preserve"> the University of Illinois, </w:t>
      </w:r>
      <w:r w:rsidRPr="002C0F24">
        <w:rPr>
          <w:rFonts w:ascii="Times New Roman" w:hAnsi="Times New Roman" w:cs="Times New Roman"/>
        </w:rPr>
        <w:t>Vanderbilt University</w:t>
      </w:r>
      <w:r w:rsidR="00A61DEC">
        <w:rPr>
          <w:rFonts w:ascii="Times New Roman" w:hAnsi="Times New Roman" w:cs="Times New Roman"/>
        </w:rPr>
        <w:t>, University of Salzburg</w:t>
      </w:r>
    </w:p>
    <w:p w14:paraId="4AABF7A3" w14:textId="77777777" w:rsidR="002C0F24" w:rsidRPr="002C0F24" w:rsidRDefault="002C0F24" w:rsidP="002C0F24">
      <w:pPr>
        <w:rPr>
          <w:rFonts w:ascii="Times New Roman" w:hAnsi="Times New Roman" w:cs="Times New Roman"/>
          <w:b/>
        </w:rPr>
      </w:pPr>
    </w:p>
    <w:p w14:paraId="42481071" w14:textId="77777777" w:rsidR="002C0F24" w:rsidRPr="002C0F24" w:rsidRDefault="002C0F24" w:rsidP="002C0F24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Websites</w:t>
      </w:r>
    </w:p>
    <w:p w14:paraId="61AB8BE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laurieruthjohnson.weebly.com</w:t>
      </w:r>
    </w:p>
    <w:p w14:paraId="129B9FA9" w14:textId="3AC2D546" w:rsidR="00CB1B42" w:rsidRPr="002C0F24" w:rsidRDefault="002C0F24" w:rsidP="00BF34D6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http://ill</w:t>
      </w:r>
      <w:r w:rsidR="00055C97">
        <w:rPr>
          <w:rFonts w:ascii="Times New Roman" w:hAnsi="Times New Roman" w:cs="Times New Roman"/>
        </w:rPr>
        <w:t>inois.academia.edu/LaurieJohnson</w:t>
      </w:r>
    </w:p>
    <w:sectPr w:rsidR="00CB1B42" w:rsidRPr="002C0F24" w:rsidSect="007944B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D425" w14:textId="77777777" w:rsidR="00337FBA" w:rsidRDefault="00337FBA" w:rsidP="00650C97">
      <w:r>
        <w:separator/>
      </w:r>
    </w:p>
  </w:endnote>
  <w:endnote w:type="continuationSeparator" w:id="0">
    <w:p w14:paraId="30E016D1" w14:textId="77777777" w:rsidR="00337FBA" w:rsidRDefault="00337FBA" w:rsidP="006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5B50" w14:textId="77777777" w:rsidR="00964917" w:rsidRDefault="00964917" w:rsidP="008E6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D861C" w14:textId="77777777" w:rsidR="00964917" w:rsidRDefault="00964917" w:rsidP="00650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C72F" w14:textId="77777777" w:rsidR="00964917" w:rsidRDefault="00964917" w:rsidP="008E6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4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C6F22" w14:textId="565EBDFA" w:rsidR="00964917" w:rsidRPr="00650C97" w:rsidRDefault="00964917" w:rsidP="00650C97">
    <w:pPr>
      <w:pStyle w:val="Footer"/>
      <w:ind w:right="360"/>
      <w:rPr>
        <w:i/>
      </w:rPr>
    </w:pPr>
    <w:r>
      <w:rPr>
        <w:i/>
      </w:rPr>
      <w:tab/>
      <w:t xml:space="preserve">                                                                                    Laurie Johnson – Curriculum Vitae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35B2" w14:textId="77777777" w:rsidR="00337FBA" w:rsidRDefault="00337FBA" w:rsidP="00650C97">
      <w:r>
        <w:separator/>
      </w:r>
    </w:p>
  </w:footnote>
  <w:footnote w:type="continuationSeparator" w:id="0">
    <w:p w14:paraId="038801B0" w14:textId="77777777" w:rsidR="00337FBA" w:rsidRDefault="00337FBA" w:rsidP="0065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E45"/>
    <w:rsid w:val="000012CB"/>
    <w:rsid w:val="00003B1D"/>
    <w:rsid w:val="00003CC3"/>
    <w:rsid w:val="00004ACD"/>
    <w:rsid w:val="00013A9E"/>
    <w:rsid w:val="00016754"/>
    <w:rsid w:val="00021295"/>
    <w:rsid w:val="00022E18"/>
    <w:rsid w:val="00023B7A"/>
    <w:rsid w:val="000261B9"/>
    <w:rsid w:val="00026C7B"/>
    <w:rsid w:val="00035022"/>
    <w:rsid w:val="00042CED"/>
    <w:rsid w:val="000506FE"/>
    <w:rsid w:val="00054650"/>
    <w:rsid w:val="00055C97"/>
    <w:rsid w:val="00063ACB"/>
    <w:rsid w:val="00067AC9"/>
    <w:rsid w:val="00091744"/>
    <w:rsid w:val="0009308E"/>
    <w:rsid w:val="000A11A0"/>
    <w:rsid w:val="000A23B0"/>
    <w:rsid w:val="000A6E8C"/>
    <w:rsid w:val="000A7BBE"/>
    <w:rsid w:val="000B16CB"/>
    <w:rsid w:val="000C0158"/>
    <w:rsid w:val="000C57DE"/>
    <w:rsid w:val="000C6DB6"/>
    <w:rsid w:val="000C6E9A"/>
    <w:rsid w:val="000D3FA4"/>
    <w:rsid w:val="000D73CE"/>
    <w:rsid w:val="000E780A"/>
    <w:rsid w:val="000F6E1F"/>
    <w:rsid w:val="000F6F00"/>
    <w:rsid w:val="00100CC7"/>
    <w:rsid w:val="00101FDC"/>
    <w:rsid w:val="001027F5"/>
    <w:rsid w:val="00102832"/>
    <w:rsid w:val="00102F9E"/>
    <w:rsid w:val="0010783D"/>
    <w:rsid w:val="00112561"/>
    <w:rsid w:val="00114E16"/>
    <w:rsid w:val="001246AB"/>
    <w:rsid w:val="00132938"/>
    <w:rsid w:val="00136E9E"/>
    <w:rsid w:val="00137FCE"/>
    <w:rsid w:val="001415A7"/>
    <w:rsid w:val="00143C61"/>
    <w:rsid w:val="00154FD9"/>
    <w:rsid w:val="0015668F"/>
    <w:rsid w:val="00157D75"/>
    <w:rsid w:val="001625AF"/>
    <w:rsid w:val="001648C2"/>
    <w:rsid w:val="00170049"/>
    <w:rsid w:val="0017160B"/>
    <w:rsid w:val="00175E4B"/>
    <w:rsid w:val="00175F78"/>
    <w:rsid w:val="0018082A"/>
    <w:rsid w:val="001820F7"/>
    <w:rsid w:val="0018693F"/>
    <w:rsid w:val="00187C39"/>
    <w:rsid w:val="00192EFE"/>
    <w:rsid w:val="0019592B"/>
    <w:rsid w:val="00195B60"/>
    <w:rsid w:val="001A0E43"/>
    <w:rsid w:val="001A6368"/>
    <w:rsid w:val="001A6E2B"/>
    <w:rsid w:val="001A6F42"/>
    <w:rsid w:val="001A7B52"/>
    <w:rsid w:val="001B3D84"/>
    <w:rsid w:val="001B5974"/>
    <w:rsid w:val="001C32F0"/>
    <w:rsid w:val="001C5606"/>
    <w:rsid w:val="001C7A21"/>
    <w:rsid w:val="001D4843"/>
    <w:rsid w:val="001D53D3"/>
    <w:rsid w:val="001E1119"/>
    <w:rsid w:val="001E4B91"/>
    <w:rsid w:val="001E60B5"/>
    <w:rsid w:val="001F0DCF"/>
    <w:rsid w:val="001F140C"/>
    <w:rsid w:val="001F1822"/>
    <w:rsid w:val="001F249F"/>
    <w:rsid w:val="001F71EA"/>
    <w:rsid w:val="001F7FFA"/>
    <w:rsid w:val="00204600"/>
    <w:rsid w:val="00205EE8"/>
    <w:rsid w:val="002153D7"/>
    <w:rsid w:val="00216498"/>
    <w:rsid w:val="00216C38"/>
    <w:rsid w:val="0021700D"/>
    <w:rsid w:val="00221A93"/>
    <w:rsid w:val="00232CD0"/>
    <w:rsid w:val="00235710"/>
    <w:rsid w:val="002363FE"/>
    <w:rsid w:val="00236C79"/>
    <w:rsid w:val="00240FDE"/>
    <w:rsid w:val="0024353F"/>
    <w:rsid w:val="002459ED"/>
    <w:rsid w:val="00250F1D"/>
    <w:rsid w:val="00252D84"/>
    <w:rsid w:val="00257A28"/>
    <w:rsid w:val="00260F4C"/>
    <w:rsid w:val="00261A24"/>
    <w:rsid w:val="002635DA"/>
    <w:rsid w:val="00264903"/>
    <w:rsid w:val="00273BAC"/>
    <w:rsid w:val="00275EAA"/>
    <w:rsid w:val="00276641"/>
    <w:rsid w:val="00277AA1"/>
    <w:rsid w:val="00283DE9"/>
    <w:rsid w:val="00292033"/>
    <w:rsid w:val="002A1C9E"/>
    <w:rsid w:val="002A2E5D"/>
    <w:rsid w:val="002A30E8"/>
    <w:rsid w:val="002A3E5C"/>
    <w:rsid w:val="002A3EFF"/>
    <w:rsid w:val="002C0F24"/>
    <w:rsid w:val="002C3E68"/>
    <w:rsid w:val="002C422B"/>
    <w:rsid w:val="002D1CE3"/>
    <w:rsid w:val="002D2DE8"/>
    <w:rsid w:val="002D4257"/>
    <w:rsid w:val="002D547E"/>
    <w:rsid w:val="002D7031"/>
    <w:rsid w:val="002D71B2"/>
    <w:rsid w:val="002D745D"/>
    <w:rsid w:val="002D761C"/>
    <w:rsid w:val="002E6A01"/>
    <w:rsid w:val="002E76E2"/>
    <w:rsid w:val="002F0B32"/>
    <w:rsid w:val="002F2D64"/>
    <w:rsid w:val="0030388D"/>
    <w:rsid w:val="003056CF"/>
    <w:rsid w:val="00307E59"/>
    <w:rsid w:val="0031141F"/>
    <w:rsid w:val="00311F9F"/>
    <w:rsid w:val="00312235"/>
    <w:rsid w:val="00312B5D"/>
    <w:rsid w:val="003144C5"/>
    <w:rsid w:val="00321D20"/>
    <w:rsid w:val="00321E36"/>
    <w:rsid w:val="003250BE"/>
    <w:rsid w:val="00327195"/>
    <w:rsid w:val="003312B9"/>
    <w:rsid w:val="00332BC9"/>
    <w:rsid w:val="00332C20"/>
    <w:rsid w:val="0033540C"/>
    <w:rsid w:val="0033777C"/>
    <w:rsid w:val="00337959"/>
    <w:rsid w:val="00337FBA"/>
    <w:rsid w:val="0034230C"/>
    <w:rsid w:val="00342DE5"/>
    <w:rsid w:val="0034486A"/>
    <w:rsid w:val="00346772"/>
    <w:rsid w:val="0035013C"/>
    <w:rsid w:val="003527A0"/>
    <w:rsid w:val="003541B6"/>
    <w:rsid w:val="00354C64"/>
    <w:rsid w:val="00355BAD"/>
    <w:rsid w:val="00356632"/>
    <w:rsid w:val="003622BE"/>
    <w:rsid w:val="00362B68"/>
    <w:rsid w:val="00370881"/>
    <w:rsid w:val="003747C6"/>
    <w:rsid w:val="00377AAE"/>
    <w:rsid w:val="00380A76"/>
    <w:rsid w:val="003A3D76"/>
    <w:rsid w:val="003A442F"/>
    <w:rsid w:val="003A4BFA"/>
    <w:rsid w:val="003B14ED"/>
    <w:rsid w:val="003B3372"/>
    <w:rsid w:val="003B3F7B"/>
    <w:rsid w:val="003B531C"/>
    <w:rsid w:val="003B5989"/>
    <w:rsid w:val="003C596C"/>
    <w:rsid w:val="003D0087"/>
    <w:rsid w:val="003D2C83"/>
    <w:rsid w:val="003D3270"/>
    <w:rsid w:val="003E28F7"/>
    <w:rsid w:val="003E42E8"/>
    <w:rsid w:val="003E4C49"/>
    <w:rsid w:val="003F42DE"/>
    <w:rsid w:val="003F6835"/>
    <w:rsid w:val="003F7667"/>
    <w:rsid w:val="00404640"/>
    <w:rsid w:val="0040623B"/>
    <w:rsid w:val="004079DE"/>
    <w:rsid w:val="00410D1B"/>
    <w:rsid w:val="00424125"/>
    <w:rsid w:val="00432309"/>
    <w:rsid w:val="004338AE"/>
    <w:rsid w:val="00436521"/>
    <w:rsid w:val="004517F8"/>
    <w:rsid w:val="0045277B"/>
    <w:rsid w:val="004527A9"/>
    <w:rsid w:val="00452E65"/>
    <w:rsid w:val="00456D98"/>
    <w:rsid w:val="00456E07"/>
    <w:rsid w:val="00461905"/>
    <w:rsid w:val="00471C8E"/>
    <w:rsid w:val="00484422"/>
    <w:rsid w:val="00492D8D"/>
    <w:rsid w:val="00493D20"/>
    <w:rsid w:val="0049525F"/>
    <w:rsid w:val="0049548C"/>
    <w:rsid w:val="004974BF"/>
    <w:rsid w:val="004A1BDC"/>
    <w:rsid w:val="004A331A"/>
    <w:rsid w:val="004A3358"/>
    <w:rsid w:val="004A4E1B"/>
    <w:rsid w:val="004A674A"/>
    <w:rsid w:val="004B0D22"/>
    <w:rsid w:val="004B7ABF"/>
    <w:rsid w:val="004C2C37"/>
    <w:rsid w:val="004C2F51"/>
    <w:rsid w:val="004D1F14"/>
    <w:rsid w:val="004D2734"/>
    <w:rsid w:val="004D3855"/>
    <w:rsid w:val="004D7377"/>
    <w:rsid w:val="004E0CEF"/>
    <w:rsid w:val="004E5C0E"/>
    <w:rsid w:val="004F3BDE"/>
    <w:rsid w:val="004F6DDB"/>
    <w:rsid w:val="0050504C"/>
    <w:rsid w:val="00514392"/>
    <w:rsid w:val="00517C09"/>
    <w:rsid w:val="00517DA6"/>
    <w:rsid w:val="00523F3D"/>
    <w:rsid w:val="00526CC2"/>
    <w:rsid w:val="00527E55"/>
    <w:rsid w:val="00533D3F"/>
    <w:rsid w:val="00540D6D"/>
    <w:rsid w:val="00542CAF"/>
    <w:rsid w:val="00543412"/>
    <w:rsid w:val="00546A00"/>
    <w:rsid w:val="0055615F"/>
    <w:rsid w:val="00557C8C"/>
    <w:rsid w:val="00573579"/>
    <w:rsid w:val="00574F0D"/>
    <w:rsid w:val="00580067"/>
    <w:rsid w:val="005841AD"/>
    <w:rsid w:val="00584A9C"/>
    <w:rsid w:val="00591D4B"/>
    <w:rsid w:val="00596234"/>
    <w:rsid w:val="0059686E"/>
    <w:rsid w:val="005A75EA"/>
    <w:rsid w:val="005A7A90"/>
    <w:rsid w:val="005B6E20"/>
    <w:rsid w:val="005C0639"/>
    <w:rsid w:val="005C133C"/>
    <w:rsid w:val="005C316C"/>
    <w:rsid w:val="005C38E5"/>
    <w:rsid w:val="005C49BD"/>
    <w:rsid w:val="005C4D61"/>
    <w:rsid w:val="005C6FEB"/>
    <w:rsid w:val="005D0539"/>
    <w:rsid w:val="005D3428"/>
    <w:rsid w:val="005D4544"/>
    <w:rsid w:val="005D5E22"/>
    <w:rsid w:val="005E15AA"/>
    <w:rsid w:val="005E2031"/>
    <w:rsid w:val="005E3A56"/>
    <w:rsid w:val="005E45BB"/>
    <w:rsid w:val="005F424A"/>
    <w:rsid w:val="005F520C"/>
    <w:rsid w:val="005F7183"/>
    <w:rsid w:val="00604BFD"/>
    <w:rsid w:val="00607485"/>
    <w:rsid w:val="00611C4F"/>
    <w:rsid w:val="00613543"/>
    <w:rsid w:val="00615829"/>
    <w:rsid w:val="00622C14"/>
    <w:rsid w:val="0062641B"/>
    <w:rsid w:val="00626E7A"/>
    <w:rsid w:val="00634205"/>
    <w:rsid w:val="00641DDC"/>
    <w:rsid w:val="00647726"/>
    <w:rsid w:val="00650C97"/>
    <w:rsid w:val="00651DAA"/>
    <w:rsid w:val="006523CA"/>
    <w:rsid w:val="006539A6"/>
    <w:rsid w:val="00655779"/>
    <w:rsid w:val="006624AA"/>
    <w:rsid w:val="006651CF"/>
    <w:rsid w:val="00666CB1"/>
    <w:rsid w:val="006738E6"/>
    <w:rsid w:val="0067391E"/>
    <w:rsid w:val="006752E4"/>
    <w:rsid w:val="006829B1"/>
    <w:rsid w:val="00687F93"/>
    <w:rsid w:val="006936A4"/>
    <w:rsid w:val="00694144"/>
    <w:rsid w:val="0069453B"/>
    <w:rsid w:val="0069537E"/>
    <w:rsid w:val="00697CEA"/>
    <w:rsid w:val="00697E5C"/>
    <w:rsid w:val="006A06EC"/>
    <w:rsid w:val="006A0C8B"/>
    <w:rsid w:val="006A4DF8"/>
    <w:rsid w:val="006B1C99"/>
    <w:rsid w:val="006B3804"/>
    <w:rsid w:val="006B4274"/>
    <w:rsid w:val="006B602F"/>
    <w:rsid w:val="006B66B2"/>
    <w:rsid w:val="006B68C7"/>
    <w:rsid w:val="006C25ED"/>
    <w:rsid w:val="006C330C"/>
    <w:rsid w:val="006C34AE"/>
    <w:rsid w:val="006C3ED3"/>
    <w:rsid w:val="006C4B82"/>
    <w:rsid w:val="006D728F"/>
    <w:rsid w:val="006E397E"/>
    <w:rsid w:val="006E5712"/>
    <w:rsid w:val="006F0AD1"/>
    <w:rsid w:val="006F1CFE"/>
    <w:rsid w:val="006F33EF"/>
    <w:rsid w:val="006F3CBB"/>
    <w:rsid w:val="006F4B65"/>
    <w:rsid w:val="006F6DAA"/>
    <w:rsid w:val="00702341"/>
    <w:rsid w:val="007073A2"/>
    <w:rsid w:val="00712C0F"/>
    <w:rsid w:val="0071566F"/>
    <w:rsid w:val="0071568B"/>
    <w:rsid w:val="00722A0A"/>
    <w:rsid w:val="007235FC"/>
    <w:rsid w:val="00723C24"/>
    <w:rsid w:val="0072526A"/>
    <w:rsid w:val="00725E45"/>
    <w:rsid w:val="00736336"/>
    <w:rsid w:val="007425B6"/>
    <w:rsid w:val="00743506"/>
    <w:rsid w:val="007445B2"/>
    <w:rsid w:val="00746EDF"/>
    <w:rsid w:val="00750C2A"/>
    <w:rsid w:val="00752CD6"/>
    <w:rsid w:val="00753AD4"/>
    <w:rsid w:val="007654C7"/>
    <w:rsid w:val="00774A72"/>
    <w:rsid w:val="007770C3"/>
    <w:rsid w:val="007775F3"/>
    <w:rsid w:val="0078577B"/>
    <w:rsid w:val="0079010D"/>
    <w:rsid w:val="007944BC"/>
    <w:rsid w:val="00795B69"/>
    <w:rsid w:val="0079695E"/>
    <w:rsid w:val="00797C61"/>
    <w:rsid w:val="007A1083"/>
    <w:rsid w:val="007A551D"/>
    <w:rsid w:val="007B229C"/>
    <w:rsid w:val="007B4355"/>
    <w:rsid w:val="007B6294"/>
    <w:rsid w:val="007C3AE7"/>
    <w:rsid w:val="007C4C35"/>
    <w:rsid w:val="007E2817"/>
    <w:rsid w:val="007E74E2"/>
    <w:rsid w:val="007F1771"/>
    <w:rsid w:val="007F2EE8"/>
    <w:rsid w:val="007F6D74"/>
    <w:rsid w:val="00802EC2"/>
    <w:rsid w:val="008062A7"/>
    <w:rsid w:val="008070AA"/>
    <w:rsid w:val="00810644"/>
    <w:rsid w:val="00813DD4"/>
    <w:rsid w:val="008152AC"/>
    <w:rsid w:val="00820086"/>
    <w:rsid w:val="00820398"/>
    <w:rsid w:val="00837094"/>
    <w:rsid w:val="008403D9"/>
    <w:rsid w:val="00845285"/>
    <w:rsid w:val="008508D9"/>
    <w:rsid w:val="0085161C"/>
    <w:rsid w:val="008616C8"/>
    <w:rsid w:val="00864810"/>
    <w:rsid w:val="00864B51"/>
    <w:rsid w:val="0086511D"/>
    <w:rsid w:val="00866B24"/>
    <w:rsid w:val="00870351"/>
    <w:rsid w:val="00871727"/>
    <w:rsid w:val="00871F28"/>
    <w:rsid w:val="00872343"/>
    <w:rsid w:val="0087243F"/>
    <w:rsid w:val="00883A45"/>
    <w:rsid w:val="00885FD5"/>
    <w:rsid w:val="008922B7"/>
    <w:rsid w:val="00892ACB"/>
    <w:rsid w:val="008934E3"/>
    <w:rsid w:val="00894812"/>
    <w:rsid w:val="00894A9C"/>
    <w:rsid w:val="0089515D"/>
    <w:rsid w:val="008A0CCD"/>
    <w:rsid w:val="008A5DBF"/>
    <w:rsid w:val="008B2176"/>
    <w:rsid w:val="008B2E51"/>
    <w:rsid w:val="008C294F"/>
    <w:rsid w:val="008C681D"/>
    <w:rsid w:val="008D1DF7"/>
    <w:rsid w:val="008D5C88"/>
    <w:rsid w:val="008E23E3"/>
    <w:rsid w:val="008E6ECC"/>
    <w:rsid w:val="008E728F"/>
    <w:rsid w:val="008F1F9D"/>
    <w:rsid w:val="008F20CC"/>
    <w:rsid w:val="009008D5"/>
    <w:rsid w:val="009023AB"/>
    <w:rsid w:val="00907DF1"/>
    <w:rsid w:val="00921F7D"/>
    <w:rsid w:val="00922BB4"/>
    <w:rsid w:val="00927672"/>
    <w:rsid w:val="00932AC5"/>
    <w:rsid w:val="00936807"/>
    <w:rsid w:val="00942781"/>
    <w:rsid w:val="0094304B"/>
    <w:rsid w:val="009436EB"/>
    <w:rsid w:val="009436EF"/>
    <w:rsid w:val="00943C7A"/>
    <w:rsid w:val="00951693"/>
    <w:rsid w:val="00962007"/>
    <w:rsid w:val="009647FA"/>
    <w:rsid w:val="00964917"/>
    <w:rsid w:val="009664D6"/>
    <w:rsid w:val="009675AD"/>
    <w:rsid w:val="00973FA4"/>
    <w:rsid w:val="009811F2"/>
    <w:rsid w:val="00987014"/>
    <w:rsid w:val="009872AD"/>
    <w:rsid w:val="009930F3"/>
    <w:rsid w:val="00993E0C"/>
    <w:rsid w:val="00993EAA"/>
    <w:rsid w:val="009A1047"/>
    <w:rsid w:val="009A223E"/>
    <w:rsid w:val="009A2C2B"/>
    <w:rsid w:val="009B4FD0"/>
    <w:rsid w:val="009B531C"/>
    <w:rsid w:val="009B6417"/>
    <w:rsid w:val="009B6E59"/>
    <w:rsid w:val="009B76BC"/>
    <w:rsid w:val="009B7FDF"/>
    <w:rsid w:val="009C2EC8"/>
    <w:rsid w:val="009D32DB"/>
    <w:rsid w:val="009E1F6C"/>
    <w:rsid w:val="009E58E0"/>
    <w:rsid w:val="009E700A"/>
    <w:rsid w:val="00A04647"/>
    <w:rsid w:val="00A06EBF"/>
    <w:rsid w:val="00A077D4"/>
    <w:rsid w:val="00A10607"/>
    <w:rsid w:val="00A12411"/>
    <w:rsid w:val="00A143A8"/>
    <w:rsid w:val="00A148C0"/>
    <w:rsid w:val="00A14EA4"/>
    <w:rsid w:val="00A156E6"/>
    <w:rsid w:val="00A15B8E"/>
    <w:rsid w:val="00A200BD"/>
    <w:rsid w:val="00A22C0B"/>
    <w:rsid w:val="00A232A5"/>
    <w:rsid w:val="00A24550"/>
    <w:rsid w:val="00A34776"/>
    <w:rsid w:val="00A34B36"/>
    <w:rsid w:val="00A35141"/>
    <w:rsid w:val="00A43167"/>
    <w:rsid w:val="00A43D3D"/>
    <w:rsid w:val="00A44FDD"/>
    <w:rsid w:val="00A4563A"/>
    <w:rsid w:val="00A51167"/>
    <w:rsid w:val="00A51F66"/>
    <w:rsid w:val="00A54BB3"/>
    <w:rsid w:val="00A61DEC"/>
    <w:rsid w:val="00A63CCB"/>
    <w:rsid w:val="00A72E81"/>
    <w:rsid w:val="00A741E0"/>
    <w:rsid w:val="00A775B2"/>
    <w:rsid w:val="00A7764B"/>
    <w:rsid w:val="00A80399"/>
    <w:rsid w:val="00A825BD"/>
    <w:rsid w:val="00A94628"/>
    <w:rsid w:val="00A948F9"/>
    <w:rsid w:val="00A9602D"/>
    <w:rsid w:val="00AA4412"/>
    <w:rsid w:val="00AA47E2"/>
    <w:rsid w:val="00AA53D3"/>
    <w:rsid w:val="00AA647F"/>
    <w:rsid w:val="00AA6925"/>
    <w:rsid w:val="00AA7D58"/>
    <w:rsid w:val="00AB2021"/>
    <w:rsid w:val="00AB250D"/>
    <w:rsid w:val="00AB6CF2"/>
    <w:rsid w:val="00AC219A"/>
    <w:rsid w:val="00AC7401"/>
    <w:rsid w:val="00AD6A1B"/>
    <w:rsid w:val="00AE3137"/>
    <w:rsid w:val="00AE3A43"/>
    <w:rsid w:val="00AE3C9D"/>
    <w:rsid w:val="00AE6BE3"/>
    <w:rsid w:val="00AF1700"/>
    <w:rsid w:val="00AF5521"/>
    <w:rsid w:val="00AF5D08"/>
    <w:rsid w:val="00B001C8"/>
    <w:rsid w:val="00B01E7C"/>
    <w:rsid w:val="00B022B1"/>
    <w:rsid w:val="00B028AA"/>
    <w:rsid w:val="00B04F9D"/>
    <w:rsid w:val="00B0548A"/>
    <w:rsid w:val="00B0636E"/>
    <w:rsid w:val="00B079EC"/>
    <w:rsid w:val="00B21419"/>
    <w:rsid w:val="00B328DC"/>
    <w:rsid w:val="00B32CD6"/>
    <w:rsid w:val="00B3735B"/>
    <w:rsid w:val="00B374AC"/>
    <w:rsid w:val="00B432F8"/>
    <w:rsid w:val="00B442BB"/>
    <w:rsid w:val="00B446BA"/>
    <w:rsid w:val="00B45D23"/>
    <w:rsid w:val="00B4737B"/>
    <w:rsid w:val="00B5196D"/>
    <w:rsid w:val="00B51E70"/>
    <w:rsid w:val="00B5377E"/>
    <w:rsid w:val="00B5651C"/>
    <w:rsid w:val="00B603A6"/>
    <w:rsid w:val="00B61AEB"/>
    <w:rsid w:val="00B7119A"/>
    <w:rsid w:val="00B7288A"/>
    <w:rsid w:val="00B74874"/>
    <w:rsid w:val="00B74D12"/>
    <w:rsid w:val="00B77951"/>
    <w:rsid w:val="00B77999"/>
    <w:rsid w:val="00B8224A"/>
    <w:rsid w:val="00B8362B"/>
    <w:rsid w:val="00B952A7"/>
    <w:rsid w:val="00BA0E88"/>
    <w:rsid w:val="00BA440F"/>
    <w:rsid w:val="00BA543C"/>
    <w:rsid w:val="00BB11BD"/>
    <w:rsid w:val="00BB2566"/>
    <w:rsid w:val="00BC13D8"/>
    <w:rsid w:val="00BC524B"/>
    <w:rsid w:val="00BC5D4A"/>
    <w:rsid w:val="00BC7CFB"/>
    <w:rsid w:val="00BD35BE"/>
    <w:rsid w:val="00BE0666"/>
    <w:rsid w:val="00BE1ADA"/>
    <w:rsid w:val="00BE2020"/>
    <w:rsid w:val="00BE307E"/>
    <w:rsid w:val="00BE525A"/>
    <w:rsid w:val="00BE623A"/>
    <w:rsid w:val="00BF34CE"/>
    <w:rsid w:val="00BF34D6"/>
    <w:rsid w:val="00BF53B8"/>
    <w:rsid w:val="00C02D45"/>
    <w:rsid w:val="00C04E1F"/>
    <w:rsid w:val="00C07FFE"/>
    <w:rsid w:val="00C1665F"/>
    <w:rsid w:val="00C16DD8"/>
    <w:rsid w:val="00C16DE4"/>
    <w:rsid w:val="00C344B5"/>
    <w:rsid w:val="00C40C2F"/>
    <w:rsid w:val="00C45601"/>
    <w:rsid w:val="00C5080A"/>
    <w:rsid w:val="00C53B66"/>
    <w:rsid w:val="00C542EE"/>
    <w:rsid w:val="00C55B7E"/>
    <w:rsid w:val="00C56B2C"/>
    <w:rsid w:val="00C65682"/>
    <w:rsid w:val="00C65AE9"/>
    <w:rsid w:val="00C726FF"/>
    <w:rsid w:val="00C744DD"/>
    <w:rsid w:val="00C831C4"/>
    <w:rsid w:val="00C8444B"/>
    <w:rsid w:val="00C85B4B"/>
    <w:rsid w:val="00C8615A"/>
    <w:rsid w:val="00C9104E"/>
    <w:rsid w:val="00C914FB"/>
    <w:rsid w:val="00C92E44"/>
    <w:rsid w:val="00C9415C"/>
    <w:rsid w:val="00CA1699"/>
    <w:rsid w:val="00CA4953"/>
    <w:rsid w:val="00CB1B42"/>
    <w:rsid w:val="00CB4141"/>
    <w:rsid w:val="00CB5929"/>
    <w:rsid w:val="00CB5CBE"/>
    <w:rsid w:val="00CB7C48"/>
    <w:rsid w:val="00CC1562"/>
    <w:rsid w:val="00CC3794"/>
    <w:rsid w:val="00CC49A6"/>
    <w:rsid w:val="00CC4D3B"/>
    <w:rsid w:val="00CC7440"/>
    <w:rsid w:val="00CC7572"/>
    <w:rsid w:val="00CD1249"/>
    <w:rsid w:val="00CD3920"/>
    <w:rsid w:val="00CD49AF"/>
    <w:rsid w:val="00CE2B26"/>
    <w:rsid w:val="00CE6ED2"/>
    <w:rsid w:val="00CF55B9"/>
    <w:rsid w:val="00CF7B8B"/>
    <w:rsid w:val="00D02E12"/>
    <w:rsid w:val="00D05822"/>
    <w:rsid w:val="00D173D0"/>
    <w:rsid w:val="00D23EF2"/>
    <w:rsid w:val="00D2529C"/>
    <w:rsid w:val="00D26185"/>
    <w:rsid w:val="00D301AA"/>
    <w:rsid w:val="00D346D9"/>
    <w:rsid w:val="00D4248D"/>
    <w:rsid w:val="00D4354B"/>
    <w:rsid w:val="00D4407A"/>
    <w:rsid w:val="00D46CA9"/>
    <w:rsid w:val="00D47907"/>
    <w:rsid w:val="00D503A7"/>
    <w:rsid w:val="00D5500B"/>
    <w:rsid w:val="00D559CA"/>
    <w:rsid w:val="00D5632D"/>
    <w:rsid w:val="00D5656F"/>
    <w:rsid w:val="00D60B0C"/>
    <w:rsid w:val="00D635BC"/>
    <w:rsid w:val="00D65ED2"/>
    <w:rsid w:val="00D66D8B"/>
    <w:rsid w:val="00D66E54"/>
    <w:rsid w:val="00D70A8B"/>
    <w:rsid w:val="00D70BA6"/>
    <w:rsid w:val="00D76C6F"/>
    <w:rsid w:val="00D76F4C"/>
    <w:rsid w:val="00D8234B"/>
    <w:rsid w:val="00D869A2"/>
    <w:rsid w:val="00D90E8E"/>
    <w:rsid w:val="00D92A66"/>
    <w:rsid w:val="00D9453D"/>
    <w:rsid w:val="00D95554"/>
    <w:rsid w:val="00D97BE0"/>
    <w:rsid w:val="00DA470D"/>
    <w:rsid w:val="00DA471B"/>
    <w:rsid w:val="00DA5649"/>
    <w:rsid w:val="00DB185B"/>
    <w:rsid w:val="00DB40D1"/>
    <w:rsid w:val="00DC0ACB"/>
    <w:rsid w:val="00DC4228"/>
    <w:rsid w:val="00DC66A3"/>
    <w:rsid w:val="00DC71CF"/>
    <w:rsid w:val="00DD1C96"/>
    <w:rsid w:val="00DD6354"/>
    <w:rsid w:val="00DE1667"/>
    <w:rsid w:val="00DE2A99"/>
    <w:rsid w:val="00DE2B41"/>
    <w:rsid w:val="00DE3B1F"/>
    <w:rsid w:val="00DE5003"/>
    <w:rsid w:val="00DF3B4F"/>
    <w:rsid w:val="00DF6423"/>
    <w:rsid w:val="00DF7DC8"/>
    <w:rsid w:val="00DF7E6C"/>
    <w:rsid w:val="00E03936"/>
    <w:rsid w:val="00E04B61"/>
    <w:rsid w:val="00E05D01"/>
    <w:rsid w:val="00E06A17"/>
    <w:rsid w:val="00E14085"/>
    <w:rsid w:val="00E148E0"/>
    <w:rsid w:val="00E15BFB"/>
    <w:rsid w:val="00E1699B"/>
    <w:rsid w:val="00E20ED1"/>
    <w:rsid w:val="00E21799"/>
    <w:rsid w:val="00E25547"/>
    <w:rsid w:val="00E30F28"/>
    <w:rsid w:val="00E318F1"/>
    <w:rsid w:val="00E34225"/>
    <w:rsid w:val="00E343C5"/>
    <w:rsid w:val="00E35480"/>
    <w:rsid w:val="00E41FC7"/>
    <w:rsid w:val="00E4200A"/>
    <w:rsid w:val="00E44C70"/>
    <w:rsid w:val="00E51E04"/>
    <w:rsid w:val="00E62F01"/>
    <w:rsid w:val="00E66ADC"/>
    <w:rsid w:val="00E71B45"/>
    <w:rsid w:val="00E71C2F"/>
    <w:rsid w:val="00E7273D"/>
    <w:rsid w:val="00E76495"/>
    <w:rsid w:val="00E8252B"/>
    <w:rsid w:val="00E83C77"/>
    <w:rsid w:val="00E94834"/>
    <w:rsid w:val="00EA359F"/>
    <w:rsid w:val="00EB05D0"/>
    <w:rsid w:val="00EB15A2"/>
    <w:rsid w:val="00EC142B"/>
    <w:rsid w:val="00EC748A"/>
    <w:rsid w:val="00ED39AC"/>
    <w:rsid w:val="00ED3ED2"/>
    <w:rsid w:val="00EE1A9A"/>
    <w:rsid w:val="00EE294B"/>
    <w:rsid w:val="00EE7600"/>
    <w:rsid w:val="00EF4865"/>
    <w:rsid w:val="00F0763E"/>
    <w:rsid w:val="00F13AC3"/>
    <w:rsid w:val="00F147C7"/>
    <w:rsid w:val="00F160CB"/>
    <w:rsid w:val="00F23758"/>
    <w:rsid w:val="00F243E6"/>
    <w:rsid w:val="00F24638"/>
    <w:rsid w:val="00F27060"/>
    <w:rsid w:val="00F27C1B"/>
    <w:rsid w:val="00F31309"/>
    <w:rsid w:val="00F31A6B"/>
    <w:rsid w:val="00F47E74"/>
    <w:rsid w:val="00F50362"/>
    <w:rsid w:val="00F6137C"/>
    <w:rsid w:val="00F6481B"/>
    <w:rsid w:val="00F67CC7"/>
    <w:rsid w:val="00F80000"/>
    <w:rsid w:val="00F80D7A"/>
    <w:rsid w:val="00F9268A"/>
    <w:rsid w:val="00F92D16"/>
    <w:rsid w:val="00F92DC4"/>
    <w:rsid w:val="00F9716E"/>
    <w:rsid w:val="00FA0DE0"/>
    <w:rsid w:val="00FA5D81"/>
    <w:rsid w:val="00FA6B1B"/>
    <w:rsid w:val="00FA6C1D"/>
    <w:rsid w:val="00FA7F69"/>
    <w:rsid w:val="00FC1E8C"/>
    <w:rsid w:val="00FC3DD3"/>
    <w:rsid w:val="00FC7453"/>
    <w:rsid w:val="00FD55AC"/>
    <w:rsid w:val="00FE2A92"/>
    <w:rsid w:val="00FE478C"/>
    <w:rsid w:val="00FF1DDE"/>
    <w:rsid w:val="00FF3909"/>
    <w:rsid w:val="00FF503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D1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E71C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97"/>
  </w:style>
  <w:style w:type="paragraph" w:styleId="Footer">
    <w:name w:val="footer"/>
    <w:basedOn w:val="Normal"/>
    <w:link w:val="FooterChar"/>
    <w:uiPriority w:val="99"/>
    <w:unhideWhenUsed/>
    <w:rsid w:val="00650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97"/>
  </w:style>
  <w:style w:type="character" w:styleId="PageNumber">
    <w:name w:val="page number"/>
    <w:basedOn w:val="DefaultParagraphFont"/>
    <w:uiPriority w:val="99"/>
    <w:semiHidden/>
    <w:unhideWhenUsed/>
    <w:rsid w:val="00650C97"/>
  </w:style>
  <w:style w:type="character" w:styleId="FollowedHyperlink">
    <w:name w:val="FollowedHyperlink"/>
    <w:basedOn w:val="DefaultParagraphFont"/>
    <w:uiPriority w:val="99"/>
    <w:semiHidden/>
    <w:unhideWhenUsed/>
    <w:rsid w:val="00A63C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872AD"/>
  </w:style>
  <w:style w:type="character" w:styleId="Emphasis">
    <w:name w:val="Emphasis"/>
    <w:basedOn w:val="DefaultParagraphFont"/>
    <w:uiPriority w:val="20"/>
    <w:qFormat/>
    <w:rsid w:val="00987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msblog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.psyart.org/article/toward-a-psychological-history-of-philosophy-kants-dreams-of-a-spirit-seer-traume-eines-geistersehers-erlautert-durch-traume-der-metaphysik-176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nitcrit.blogspot.com/2008/07/upload-now-on-william-gibsons-sp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F48153-DE84-044D-89E1-7256B24E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11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Laurie Johnson</cp:lastModifiedBy>
  <cp:revision>643</cp:revision>
  <dcterms:created xsi:type="dcterms:W3CDTF">2013-07-09T17:01:00Z</dcterms:created>
  <dcterms:modified xsi:type="dcterms:W3CDTF">2021-09-02T01:06:00Z</dcterms:modified>
</cp:coreProperties>
</file>